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04F44" w14:textId="19DC1081" w:rsidR="00554F38" w:rsidRDefault="55E4C53F" w:rsidP="1F9DC5EA">
      <w:r>
        <w:t>Natural England</w:t>
      </w:r>
    </w:p>
    <w:p w14:paraId="4A35DDA5" w14:textId="35C30EA0" w:rsidR="00554F38" w:rsidRDefault="464CE4E4" w:rsidP="70559669">
      <w:pPr>
        <w:pStyle w:val="PubTitle"/>
        <w:rPr>
          <w:b/>
          <w:color w:val="000000" w:themeColor="text1"/>
          <w:szCs w:val="40"/>
        </w:rPr>
      </w:pPr>
      <w:r>
        <w:t xml:space="preserve">Conservation translocation </w:t>
      </w:r>
      <w:r w:rsidR="5C58845E">
        <w:t>p</w:t>
      </w:r>
      <w:r w:rsidR="00554F38">
        <w:t>roject scoping</w:t>
      </w:r>
      <w:r w:rsidR="0E18D69D">
        <w:t xml:space="preserve"> form</w:t>
      </w:r>
    </w:p>
    <w:p w14:paraId="1E6D9070" w14:textId="550D0699" w:rsidR="00554F38" w:rsidRPr="0042031F" w:rsidRDefault="6372ED3C" w:rsidP="3808B514">
      <w:pPr>
        <w:rPr>
          <w:rFonts w:cs="Arial"/>
          <w:color w:val="000000" w:themeColor="text1"/>
          <w:szCs w:val="24"/>
        </w:rPr>
      </w:pPr>
      <w:r>
        <w:t xml:space="preserve">When you are planning a conservation translocation </w:t>
      </w:r>
      <w:r w:rsidRPr="3808B514">
        <w:rPr>
          <w:rFonts w:cs="Arial"/>
          <w:color w:val="000000" w:themeColor="text1"/>
        </w:rPr>
        <w:t xml:space="preserve">in England, use this form: </w:t>
      </w:r>
    </w:p>
    <w:p w14:paraId="42D8FDE6" w14:textId="2FDA9CA2" w:rsidR="00554F38" w:rsidRPr="0042031F" w:rsidRDefault="074CA949" w:rsidP="3808B514">
      <w:pPr>
        <w:pStyle w:val="ListParagraph"/>
        <w:numPr>
          <w:ilvl w:val="0"/>
          <w:numId w:val="17"/>
        </w:numPr>
        <w:rPr>
          <w:rFonts w:eastAsia="Arial" w:cs="Arial"/>
          <w:color w:val="000000" w:themeColor="text1"/>
        </w:rPr>
      </w:pPr>
      <w:r w:rsidRPr="3808B514">
        <w:rPr>
          <w:rFonts w:eastAsia="Arial" w:cs="Arial"/>
          <w:color w:val="000000" w:themeColor="text1"/>
        </w:rPr>
        <w:t>as a checklist of issues to consider</w:t>
      </w:r>
    </w:p>
    <w:p w14:paraId="471F1714" w14:textId="748AB111" w:rsidR="00554F38" w:rsidRPr="0042031F" w:rsidRDefault="074CA949" w:rsidP="3808B514">
      <w:pPr>
        <w:pStyle w:val="ListParagraph"/>
        <w:numPr>
          <w:ilvl w:val="0"/>
          <w:numId w:val="17"/>
        </w:numPr>
        <w:rPr>
          <w:rFonts w:eastAsia="Arial" w:cs="Arial"/>
          <w:color w:val="000000" w:themeColor="text1"/>
        </w:rPr>
      </w:pPr>
      <w:r w:rsidRPr="3808B514">
        <w:rPr>
          <w:rFonts w:eastAsia="Arial" w:cs="Arial"/>
          <w:color w:val="000000" w:themeColor="text1"/>
        </w:rPr>
        <w:t xml:space="preserve">to summarise the </w:t>
      </w:r>
      <w:proofErr w:type="gramStart"/>
      <w:r w:rsidRPr="3808B514">
        <w:rPr>
          <w:rFonts w:eastAsia="Arial" w:cs="Arial"/>
          <w:color w:val="000000" w:themeColor="text1"/>
        </w:rPr>
        <w:t>information</w:t>
      </w:r>
      <w:proofErr w:type="gramEnd"/>
      <w:r w:rsidRPr="3808B514">
        <w:rPr>
          <w:rFonts w:eastAsia="Arial" w:cs="Arial"/>
          <w:color w:val="000000" w:themeColor="text1"/>
        </w:rPr>
        <w:t xml:space="preserve"> you need to share with other people</w:t>
      </w:r>
    </w:p>
    <w:p w14:paraId="02D1CEAC" w14:textId="46A80AF4" w:rsidR="00554F38" w:rsidRPr="0042031F" w:rsidRDefault="074CA949" w:rsidP="3808B514">
      <w:pPr>
        <w:pStyle w:val="ListParagraph"/>
        <w:numPr>
          <w:ilvl w:val="0"/>
          <w:numId w:val="17"/>
        </w:numPr>
        <w:rPr>
          <w:rFonts w:eastAsia="Arial" w:cs="Arial"/>
          <w:color w:val="000000" w:themeColor="text1"/>
        </w:rPr>
      </w:pPr>
      <w:r w:rsidRPr="3808B514">
        <w:rPr>
          <w:rFonts w:eastAsia="Arial" w:cs="Arial"/>
          <w:color w:val="000000" w:themeColor="text1"/>
        </w:rPr>
        <w:t>to record the project so that it can inform other projects</w:t>
      </w:r>
    </w:p>
    <w:p w14:paraId="1523563C" w14:textId="067D4819" w:rsidR="00554F38" w:rsidRPr="0042031F" w:rsidRDefault="074CA949" w:rsidP="3808B514">
      <w:pPr>
        <w:pStyle w:val="ListParagraph"/>
        <w:numPr>
          <w:ilvl w:val="0"/>
          <w:numId w:val="17"/>
        </w:numPr>
        <w:rPr>
          <w:rFonts w:eastAsia="Arial" w:cs="Arial"/>
          <w:color w:val="000000" w:themeColor="text1"/>
        </w:rPr>
      </w:pPr>
      <w:r w:rsidRPr="3808B514">
        <w:rPr>
          <w:rFonts w:eastAsia="Arial" w:cs="Arial"/>
          <w:color w:val="000000" w:themeColor="text1"/>
        </w:rPr>
        <w:t>to demonstrate good practice and compliance with the code and guidance</w:t>
      </w:r>
    </w:p>
    <w:p w14:paraId="276F6774" w14:textId="0A1C5948" w:rsidR="00554F38" w:rsidRPr="0042031F" w:rsidRDefault="57A671B8" w:rsidP="23112BAF">
      <w:pPr>
        <w:rPr>
          <w:rFonts w:eastAsia="Arial" w:cs="Arial"/>
          <w:color w:val="000000" w:themeColor="text1"/>
        </w:rPr>
      </w:pPr>
      <w:r w:rsidRPr="0BB735FD">
        <w:rPr>
          <w:rFonts w:eastAsia="Arial" w:cs="Arial"/>
          <w:color w:val="000000" w:themeColor="text1"/>
        </w:rPr>
        <w:t xml:space="preserve">You need to submit this form to Natural England if your project needs a </w:t>
      </w:r>
      <w:hyperlink r:id="rId8">
        <w:r w:rsidRPr="0BB735FD">
          <w:rPr>
            <w:rStyle w:val="Hyperlink"/>
            <w:rFonts w:eastAsia="Arial" w:cs="Arial"/>
          </w:rPr>
          <w:t>conservation translocation licence</w:t>
        </w:r>
      </w:hyperlink>
      <w:r w:rsidR="00875CD6">
        <w:rPr>
          <w:rFonts w:eastAsia="Arial" w:cs="Arial"/>
          <w:color w:val="000000" w:themeColor="text1"/>
        </w:rPr>
        <w:t xml:space="preserve"> or consent for activities on a protected site.</w:t>
      </w:r>
      <w:r w:rsidRPr="0BB735FD">
        <w:rPr>
          <w:rFonts w:eastAsia="Arial" w:cs="Arial"/>
          <w:color w:val="000000" w:themeColor="text1"/>
        </w:rPr>
        <w:t xml:space="preserve"> If your conservation translocation does not need a licence</w:t>
      </w:r>
      <w:r w:rsidR="00875CD6">
        <w:rPr>
          <w:rFonts w:eastAsia="Arial" w:cs="Arial"/>
          <w:color w:val="000000" w:themeColor="text1"/>
        </w:rPr>
        <w:t xml:space="preserve"> or consent</w:t>
      </w:r>
      <w:r w:rsidRPr="0BB735FD">
        <w:rPr>
          <w:rFonts w:eastAsia="Arial" w:cs="Arial"/>
          <w:color w:val="000000" w:themeColor="text1"/>
        </w:rPr>
        <w:t>, we still encourage you to use the project scoping form. But you do not need to submit the form to Natural England.</w:t>
      </w:r>
      <w:r>
        <w:t xml:space="preserve"> </w:t>
      </w:r>
    </w:p>
    <w:p w14:paraId="776FD251" w14:textId="67803E2A" w:rsidR="00554F38" w:rsidRDefault="00554F38" w:rsidP="00554F38">
      <w:r>
        <w:t>Use th</w:t>
      </w:r>
      <w:r w:rsidR="597DD6B3">
        <w:t>i</w:t>
      </w:r>
      <w:r>
        <w:t>s</w:t>
      </w:r>
      <w:r w:rsidR="05D0259E">
        <w:t xml:space="preserve"> form to</w:t>
      </w:r>
      <w:r>
        <w:t xml:space="preserve"> understand whether there are:</w:t>
      </w:r>
    </w:p>
    <w:p w14:paraId="17E46085" w14:textId="77777777" w:rsidR="00554F38" w:rsidRDefault="00554F38" w:rsidP="00554F38">
      <w:pPr>
        <w:pStyle w:val="ListParagraph"/>
        <w:numPr>
          <w:ilvl w:val="0"/>
          <w:numId w:val="16"/>
        </w:numPr>
        <w:rPr>
          <w:rFonts w:ascii="Symbol" w:eastAsia="Symbol" w:hAnsi="Symbol" w:cs="Symbol"/>
          <w:szCs w:val="24"/>
        </w:rPr>
      </w:pPr>
      <w:r>
        <w:t>conservation benefits</w:t>
      </w:r>
    </w:p>
    <w:p w14:paraId="2F5781CB" w14:textId="77777777" w:rsidR="00554F38" w:rsidRDefault="00554F38" w:rsidP="00554F38">
      <w:pPr>
        <w:pStyle w:val="ListParagraph"/>
        <w:numPr>
          <w:ilvl w:val="0"/>
          <w:numId w:val="16"/>
        </w:numPr>
        <w:rPr>
          <w:szCs w:val="24"/>
        </w:rPr>
      </w:pPr>
      <w:r>
        <w:t>socioeconomic benefits</w:t>
      </w:r>
    </w:p>
    <w:p w14:paraId="42C6C612" w14:textId="7698DD71" w:rsidR="00554F38" w:rsidRDefault="00554F38" w:rsidP="00554F38">
      <w:pPr>
        <w:pStyle w:val="ListParagraph"/>
        <w:numPr>
          <w:ilvl w:val="0"/>
          <w:numId w:val="16"/>
        </w:numPr>
      </w:pPr>
      <w:r>
        <w:t>any legislative constraints and risks</w:t>
      </w:r>
    </w:p>
    <w:p w14:paraId="3B94FF04" w14:textId="6A31CDA8" w:rsidR="14F86E28" w:rsidRDefault="14F86E28" w:rsidP="36F5E867">
      <w:pPr>
        <w:rPr>
          <w:szCs w:val="24"/>
        </w:rPr>
      </w:pPr>
      <w:r w:rsidRPr="36F5E867">
        <w:t>T</w:t>
      </w:r>
      <w:r w:rsidR="569EEAAB" w:rsidRPr="36F5E867">
        <w:t xml:space="preserve">he level of detail </w:t>
      </w:r>
      <w:r w:rsidR="06A7496D" w:rsidRPr="36F5E867">
        <w:t xml:space="preserve">you include should be </w:t>
      </w:r>
      <w:r w:rsidR="569EEAAB" w:rsidRPr="36F5E867">
        <w:t>proportionate to the scale of the proposed translocation and the level of risk.</w:t>
      </w:r>
    </w:p>
    <w:p w14:paraId="305D0A74" w14:textId="6B785F6C" w:rsidR="7CD698E5" w:rsidRDefault="7CD698E5" w:rsidP="36F5E867">
      <w:pPr>
        <w:rPr>
          <w:szCs w:val="24"/>
        </w:rPr>
      </w:pPr>
      <w:r w:rsidRPr="005361A3">
        <w:t xml:space="preserve">By scoring your project as low, medium </w:t>
      </w:r>
      <w:r w:rsidR="45905668" w:rsidRPr="36F5E867">
        <w:t xml:space="preserve">or </w:t>
      </w:r>
      <w:r w:rsidRPr="005361A3">
        <w:t xml:space="preserve">high for risks and benefits, you can identify and understand the scope of legal constraints and the risks associated with your proposed translocation. This will help </w:t>
      </w:r>
      <w:r w:rsidR="1ACDF0B0" w:rsidRPr="005361A3">
        <w:t xml:space="preserve">you </w:t>
      </w:r>
      <w:r w:rsidRPr="005361A3">
        <w:t>plan</w:t>
      </w:r>
      <w:r w:rsidR="28060368" w:rsidRPr="005361A3">
        <w:t xml:space="preserve"> your project</w:t>
      </w:r>
      <w:r w:rsidRPr="005361A3">
        <w:t>.</w:t>
      </w:r>
      <w:r w:rsidR="569A006B" w:rsidRPr="005361A3">
        <w:t xml:space="preserve"> I</w:t>
      </w:r>
      <w:r w:rsidRPr="005361A3">
        <w:t xml:space="preserve">f you have a mix of </w:t>
      </w:r>
      <w:r w:rsidR="00F21D0F" w:rsidRPr="005361A3">
        <w:t xml:space="preserve">low, medium and high </w:t>
      </w:r>
      <w:r w:rsidRPr="005361A3">
        <w:t>scores</w:t>
      </w:r>
      <w:r w:rsidR="50D30BA4" w:rsidRPr="005361A3">
        <w:t>,</w:t>
      </w:r>
      <w:r w:rsidRPr="005361A3">
        <w:t xml:space="preserve"> </w:t>
      </w:r>
      <w:r w:rsidR="1A57B37A" w:rsidRPr="005361A3">
        <w:t>t</w:t>
      </w:r>
      <w:r w:rsidRPr="005361A3">
        <w:t xml:space="preserve">he highest scores will define the recommended level of planning </w:t>
      </w:r>
      <w:r w:rsidR="7185AA8F" w:rsidRPr="36F5E867">
        <w:t>need</w:t>
      </w:r>
      <w:r w:rsidRPr="005361A3">
        <w:t>ed.</w:t>
      </w:r>
    </w:p>
    <w:p w14:paraId="2BA1DB15" w14:textId="50BC6864" w:rsidR="032EF630" w:rsidRDefault="032EF630" w:rsidP="36F5E867">
      <w:pPr>
        <w:rPr>
          <w:rFonts w:cstheme="minorBidi"/>
        </w:rPr>
      </w:pPr>
      <w:r>
        <w:t xml:space="preserve">Read the </w:t>
      </w:r>
      <w:hyperlink r:id="rId9">
        <w:r w:rsidR="00D922B7" w:rsidRPr="0BB735FD">
          <w:rPr>
            <w:rStyle w:val="Hyperlink"/>
            <w:rFonts w:eastAsia="Arial" w:cs="Arial"/>
          </w:rPr>
          <w:t>reintroductions and other c</w:t>
        </w:r>
        <w:r w:rsidRPr="0BB735FD">
          <w:rPr>
            <w:rStyle w:val="Hyperlink"/>
            <w:rFonts w:eastAsia="Arial" w:cs="Arial"/>
          </w:rPr>
          <w:t xml:space="preserve">onservation translocations code and guidance </w:t>
        </w:r>
        <w:r w:rsidR="00D922B7" w:rsidRPr="0BB735FD">
          <w:rPr>
            <w:rStyle w:val="Hyperlink"/>
            <w:rFonts w:eastAsia="Arial" w:cs="Arial"/>
          </w:rPr>
          <w:t>for</w:t>
        </w:r>
        <w:r w:rsidRPr="0BB735FD">
          <w:rPr>
            <w:rStyle w:val="Hyperlink"/>
            <w:rFonts w:eastAsia="Arial" w:cs="Arial"/>
          </w:rPr>
          <w:t xml:space="preserve"> England</w:t>
        </w:r>
      </w:hyperlink>
      <w:r w:rsidRPr="0BB735FD">
        <w:rPr>
          <w:rFonts w:cstheme="minorBidi"/>
        </w:rPr>
        <w:t xml:space="preserve"> to find out more about scoping your project.</w:t>
      </w:r>
    </w:p>
    <w:p w14:paraId="339076F7" w14:textId="2E760D79" w:rsidR="00F71937" w:rsidRPr="00F71937" w:rsidRDefault="00F71937" w:rsidP="36F5E867">
      <w:r>
        <w:t xml:space="preserve">Send your completed form to: </w:t>
      </w:r>
      <w:hyperlink r:id="rId10" w:history="1">
        <w:r>
          <w:rPr>
            <w:rStyle w:val="Hyperlink"/>
          </w:rPr>
          <w:t>wildlife.scicons@naturalengland.org.uk</w:t>
        </w:r>
      </w:hyperlink>
    </w:p>
    <w:p w14:paraId="66FD93C0" w14:textId="1C3037BE" w:rsidR="00B308AB" w:rsidRPr="00B308AB" w:rsidRDefault="00B308AB" w:rsidP="00B308AB">
      <w:pPr>
        <w:rPr>
          <w:b/>
          <w:bCs/>
        </w:rPr>
      </w:pPr>
      <w:r w:rsidRPr="00B308AB">
        <w:rPr>
          <w:b/>
          <w:bCs/>
        </w:rPr>
        <w:t>Contents</w:t>
      </w:r>
    </w:p>
    <w:p w14:paraId="5BA924E5" w14:textId="630F47C1" w:rsidR="005D1A1F" w:rsidRDefault="00B308AB">
      <w:pPr>
        <w:pStyle w:val="TOC1"/>
        <w:tabs>
          <w:tab w:val="left" w:pos="480"/>
          <w:tab w:val="right" w:leader="dot" w:pos="9628"/>
        </w:tabs>
        <w:rPr>
          <w:rFonts w:asciiTheme="minorHAnsi" w:eastAsiaTheme="minorEastAsia" w:hAnsiTheme="minorHAnsi" w:cstheme="minorBidi"/>
          <w:noProof/>
          <w:sz w:val="22"/>
          <w:lang w:eastAsia="en-GB"/>
        </w:rPr>
      </w:pPr>
      <w:r>
        <w:rPr>
          <w:rFonts w:eastAsia="Arial" w:cs="Arial"/>
          <w:u w:val="single"/>
        </w:rPr>
        <w:fldChar w:fldCharType="begin"/>
      </w:r>
      <w:r>
        <w:rPr>
          <w:rFonts w:eastAsia="Arial" w:cs="Arial"/>
          <w:u w:val="single"/>
        </w:rPr>
        <w:instrText xml:space="preserve"> TOC \o "1-1" \h \z \u </w:instrText>
      </w:r>
      <w:r>
        <w:rPr>
          <w:rFonts w:eastAsia="Arial" w:cs="Arial"/>
          <w:u w:val="single"/>
        </w:rPr>
        <w:fldChar w:fldCharType="separate"/>
      </w:r>
      <w:hyperlink w:anchor="_Toc72157211" w:history="1">
        <w:r w:rsidR="005D1A1F" w:rsidRPr="00EF73A0">
          <w:rPr>
            <w:rStyle w:val="Hyperlink"/>
            <w:rFonts w:eastAsia="Arial"/>
            <w:noProof/>
          </w:rPr>
          <w:t>1</w:t>
        </w:r>
        <w:r w:rsidR="005D1A1F">
          <w:rPr>
            <w:rFonts w:asciiTheme="minorHAnsi" w:eastAsiaTheme="minorEastAsia" w:hAnsiTheme="minorHAnsi" w:cstheme="minorBidi"/>
            <w:noProof/>
            <w:sz w:val="22"/>
            <w:lang w:eastAsia="en-GB"/>
          </w:rPr>
          <w:tab/>
        </w:r>
        <w:r w:rsidR="005D1A1F" w:rsidRPr="00EF73A0">
          <w:rPr>
            <w:rStyle w:val="Hyperlink"/>
            <w:noProof/>
          </w:rPr>
          <w:t>Conservation and socio-economic benefits</w:t>
        </w:r>
        <w:r w:rsidR="005D1A1F">
          <w:rPr>
            <w:noProof/>
            <w:webHidden/>
          </w:rPr>
          <w:tab/>
        </w:r>
        <w:r w:rsidR="005D1A1F">
          <w:rPr>
            <w:noProof/>
            <w:webHidden/>
          </w:rPr>
          <w:fldChar w:fldCharType="begin"/>
        </w:r>
        <w:r w:rsidR="005D1A1F">
          <w:rPr>
            <w:noProof/>
            <w:webHidden/>
          </w:rPr>
          <w:instrText xml:space="preserve"> PAGEREF _Toc72157211 \h </w:instrText>
        </w:r>
        <w:r w:rsidR="005D1A1F">
          <w:rPr>
            <w:noProof/>
            <w:webHidden/>
          </w:rPr>
        </w:r>
        <w:r w:rsidR="005D1A1F">
          <w:rPr>
            <w:noProof/>
            <w:webHidden/>
          </w:rPr>
          <w:fldChar w:fldCharType="separate"/>
        </w:r>
        <w:r w:rsidR="005D1A1F">
          <w:rPr>
            <w:noProof/>
            <w:webHidden/>
          </w:rPr>
          <w:t>2</w:t>
        </w:r>
        <w:r w:rsidR="005D1A1F">
          <w:rPr>
            <w:noProof/>
            <w:webHidden/>
          </w:rPr>
          <w:fldChar w:fldCharType="end"/>
        </w:r>
      </w:hyperlink>
    </w:p>
    <w:p w14:paraId="02F93FC9" w14:textId="54FBEA93" w:rsidR="005D1A1F" w:rsidRDefault="007708EC">
      <w:pPr>
        <w:pStyle w:val="TOC1"/>
        <w:tabs>
          <w:tab w:val="left" w:pos="480"/>
          <w:tab w:val="right" w:leader="dot" w:pos="9628"/>
        </w:tabs>
        <w:rPr>
          <w:rFonts w:asciiTheme="minorHAnsi" w:eastAsiaTheme="minorEastAsia" w:hAnsiTheme="minorHAnsi" w:cstheme="minorBidi"/>
          <w:noProof/>
          <w:sz w:val="22"/>
          <w:lang w:eastAsia="en-GB"/>
        </w:rPr>
      </w:pPr>
      <w:hyperlink w:anchor="_Toc72157212" w:history="1">
        <w:r w:rsidR="005D1A1F" w:rsidRPr="00EF73A0">
          <w:rPr>
            <w:rStyle w:val="Hyperlink"/>
            <w:rFonts w:eastAsia="Arial"/>
            <w:noProof/>
          </w:rPr>
          <w:t>2</w:t>
        </w:r>
        <w:r w:rsidR="005D1A1F">
          <w:rPr>
            <w:rFonts w:asciiTheme="minorHAnsi" w:eastAsiaTheme="minorEastAsia" w:hAnsiTheme="minorHAnsi" w:cstheme="minorBidi"/>
            <w:noProof/>
            <w:sz w:val="22"/>
            <w:lang w:eastAsia="en-GB"/>
          </w:rPr>
          <w:tab/>
        </w:r>
        <w:r w:rsidR="005D1A1F" w:rsidRPr="00EF73A0">
          <w:rPr>
            <w:rStyle w:val="Hyperlink"/>
            <w:noProof/>
          </w:rPr>
          <w:t>Legislative issues</w:t>
        </w:r>
        <w:r w:rsidR="005D1A1F">
          <w:rPr>
            <w:noProof/>
            <w:webHidden/>
          </w:rPr>
          <w:tab/>
        </w:r>
        <w:r w:rsidR="005D1A1F">
          <w:rPr>
            <w:noProof/>
            <w:webHidden/>
          </w:rPr>
          <w:fldChar w:fldCharType="begin"/>
        </w:r>
        <w:r w:rsidR="005D1A1F">
          <w:rPr>
            <w:noProof/>
            <w:webHidden/>
          </w:rPr>
          <w:instrText xml:space="preserve"> PAGEREF _Toc72157212 \h </w:instrText>
        </w:r>
        <w:r w:rsidR="005D1A1F">
          <w:rPr>
            <w:noProof/>
            <w:webHidden/>
          </w:rPr>
        </w:r>
        <w:r w:rsidR="005D1A1F">
          <w:rPr>
            <w:noProof/>
            <w:webHidden/>
          </w:rPr>
          <w:fldChar w:fldCharType="separate"/>
        </w:r>
        <w:r w:rsidR="005D1A1F">
          <w:rPr>
            <w:noProof/>
            <w:webHidden/>
          </w:rPr>
          <w:t>4</w:t>
        </w:r>
        <w:r w:rsidR="005D1A1F">
          <w:rPr>
            <w:noProof/>
            <w:webHidden/>
          </w:rPr>
          <w:fldChar w:fldCharType="end"/>
        </w:r>
      </w:hyperlink>
    </w:p>
    <w:p w14:paraId="2F10A649" w14:textId="63DB7214" w:rsidR="005D1A1F" w:rsidRDefault="007708EC">
      <w:pPr>
        <w:pStyle w:val="TOC1"/>
        <w:tabs>
          <w:tab w:val="left" w:pos="480"/>
          <w:tab w:val="right" w:leader="dot" w:pos="9628"/>
        </w:tabs>
        <w:rPr>
          <w:rFonts w:asciiTheme="minorHAnsi" w:eastAsiaTheme="minorEastAsia" w:hAnsiTheme="minorHAnsi" w:cstheme="minorBidi"/>
          <w:noProof/>
          <w:sz w:val="22"/>
          <w:lang w:eastAsia="en-GB"/>
        </w:rPr>
      </w:pPr>
      <w:hyperlink w:anchor="_Toc72157213" w:history="1">
        <w:r w:rsidR="005D1A1F" w:rsidRPr="00EF73A0">
          <w:rPr>
            <w:rStyle w:val="Hyperlink"/>
            <w:rFonts w:eastAsia="Arial"/>
            <w:noProof/>
          </w:rPr>
          <w:t>3</w:t>
        </w:r>
        <w:r w:rsidR="005D1A1F">
          <w:rPr>
            <w:rFonts w:asciiTheme="minorHAnsi" w:eastAsiaTheme="minorEastAsia" w:hAnsiTheme="minorHAnsi" w:cstheme="minorBidi"/>
            <w:noProof/>
            <w:sz w:val="22"/>
            <w:lang w:eastAsia="en-GB"/>
          </w:rPr>
          <w:tab/>
        </w:r>
        <w:r w:rsidR="005D1A1F" w:rsidRPr="00EF73A0">
          <w:rPr>
            <w:rStyle w:val="Hyperlink"/>
            <w:noProof/>
          </w:rPr>
          <w:t>Biodiversity risks</w:t>
        </w:r>
        <w:r w:rsidR="005D1A1F">
          <w:rPr>
            <w:noProof/>
            <w:webHidden/>
          </w:rPr>
          <w:tab/>
        </w:r>
        <w:r w:rsidR="005D1A1F">
          <w:rPr>
            <w:noProof/>
            <w:webHidden/>
          </w:rPr>
          <w:fldChar w:fldCharType="begin"/>
        </w:r>
        <w:r w:rsidR="005D1A1F">
          <w:rPr>
            <w:noProof/>
            <w:webHidden/>
          </w:rPr>
          <w:instrText xml:space="preserve"> PAGEREF _Toc72157213 \h </w:instrText>
        </w:r>
        <w:r w:rsidR="005D1A1F">
          <w:rPr>
            <w:noProof/>
            <w:webHidden/>
          </w:rPr>
        </w:r>
        <w:r w:rsidR="005D1A1F">
          <w:rPr>
            <w:noProof/>
            <w:webHidden/>
          </w:rPr>
          <w:fldChar w:fldCharType="separate"/>
        </w:r>
        <w:r w:rsidR="005D1A1F">
          <w:rPr>
            <w:noProof/>
            <w:webHidden/>
          </w:rPr>
          <w:t>6</w:t>
        </w:r>
        <w:r w:rsidR="005D1A1F">
          <w:rPr>
            <w:noProof/>
            <w:webHidden/>
          </w:rPr>
          <w:fldChar w:fldCharType="end"/>
        </w:r>
      </w:hyperlink>
    </w:p>
    <w:p w14:paraId="2CC81511" w14:textId="161AA55D" w:rsidR="005D1A1F" w:rsidRDefault="007708EC">
      <w:pPr>
        <w:pStyle w:val="TOC1"/>
        <w:tabs>
          <w:tab w:val="left" w:pos="480"/>
          <w:tab w:val="right" w:leader="dot" w:pos="9628"/>
        </w:tabs>
        <w:rPr>
          <w:rFonts w:asciiTheme="minorHAnsi" w:eastAsiaTheme="minorEastAsia" w:hAnsiTheme="minorHAnsi" w:cstheme="minorBidi"/>
          <w:noProof/>
          <w:sz w:val="22"/>
          <w:lang w:eastAsia="en-GB"/>
        </w:rPr>
      </w:pPr>
      <w:hyperlink w:anchor="_Toc72157214" w:history="1">
        <w:r w:rsidR="005D1A1F" w:rsidRPr="00EF73A0">
          <w:rPr>
            <w:rStyle w:val="Hyperlink"/>
            <w:rFonts w:eastAsia="Arial"/>
            <w:noProof/>
          </w:rPr>
          <w:t>4</w:t>
        </w:r>
        <w:r w:rsidR="005D1A1F">
          <w:rPr>
            <w:rFonts w:asciiTheme="minorHAnsi" w:eastAsiaTheme="minorEastAsia" w:hAnsiTheme="minorHAnsi" w:cstheme="minorBidi"/>
            <w:noProof/>
            <w:sz w:val="22"/>
            <w:lang w:eastAsia="en-GB"/>
          </w:rPr>
          <w:tab/>
        </w:r>
        <w:r w:rsidR="005D1A1F" w:rsidRPr="00EF73A0">
          <w:rPr>
            <w:rStyle w:val="Hyperlink"/>
            <w:noProof/>
          </w:rPr>
          <w:t>Socio-economic risks</w:t>
        </w:r>
        <w:r w:rsidR="005D1A1F">
          <w:rPr>
            <w:noProof/>
            <w:webHidden/>
          </w:rPr>
          <w:tab/>
        </w:r>
        <w:r w:rsidR="005D1A1F">
          <w:rPr>
            <w:noProof/>
            <w:webHidden/>
          </w:rPr>
          <w:fldChar w:fldCharType="begin"/>
        </w:r>
        <w:r w:rsidR="005D1A1F">
          <w:rPr>
            <w:noProof/>
            <w:webHidden/>
          </w:rPr>
          <w:instrText xml:space="preserve"> PAGEREF _Toc72157214 \h </w:instrText>
        </w:r>
        <w:r w:rsidR="005D1A1F">
          <w:rPr>
            <w:noProof/>
            <w:webHidden/>
          </w:rPr>
        </w:r>
        <w:r w:rsidR="005D1A1F">
          <w:rPr>
            <w:noProof/>
            <w:webHidden/>
          </w:rPr>
          <w:fldChar w:fldCharType="separate"/>
        </w:r>
        <w:r w:rsidR="005D1A1F">
          <w:rPr>
            <w:noProof/>
            <w:webHidden/>
          </w:rPr>
          <w:t>9</w:t>
        </w:r>
        <w:r w:rsidR="005D1A1F">
          <w:rPr>
            <w:noProof/>
            <w:webHidden/>
          </w:rPr>
          <w:fldChar w:fldCharType="end"/>
        </w:r>
      </w:hyperlink>
    </w:p>
    <w:p w14:paraId="12DCEFCA" w14:textId="6E9B05DA" w:rsidR="005D1A1F" w:rsidRDefault="007708EC">
      <w:pPr>
        <w:pStyle w:val="TOC1"/>
        <w:tabs>
          <w:tab w:val="left" w:pos="480"/>
          <w:tab w:val="right" w:leader="dot" w:pos="9628"/>
        </w:tabs>
        <w:rPr>
          <w:rFonts w:asciiTheme="minorHAnsi" w:eastAsiaTheme="minorEastAsia" w:hAnsiTheme="minorHAnsi" w:cstheme="minorBidi"/>
          <w:noProof/>
          <w:sz w:val="22"/>
          <w:lang w:eastAsia="en-GB"/>
        </w:rPr>
      </w:pPr>
      <w:hyperlink w:anchor="_Toc72157215" w:history="1">
        <w:r w:rsidR="005D1A1F" w:rsidRPr="00EF73A0">
          <w:rPr>
            <w:rStyle w:val="Hyperlink"/>
            <w:noProof/>
          </w:rPr>
          <w:t>5</w:t>
        </w:r>
        <w:r w:rsidR="005D1A1F">
          <w:rPr>
            <w:rFonts w:asciiTheme="minorHAnsi" w:eastAsiaTheme="minorEastAsia" w:hAnsiTheme="minorHAnsi" w:cstheme="minorBidi"/>
            <w:noProof/>
            <w:sz w:val="22"/>
            <w:lang w:eastAsia="en-GB"/>
          </w:rPr>
          <w:tab/>
        </w:r>
        <w:r w:rsidR="005D1A1F" w:rsidRPr="00EF73A0">
          <w:rPr>
            <w:rStyle w:val="Hyperlink"/>
            <w:noProof/>
          </w:rPr>
          <w:t>Review and decide whether to continue</w:t>
        </w:r>
        <w:r w:rsidR="005D1A1F">
          <w:rPr>
            <w:noProof/>
            <w:webHidden/>
          </w:rPr>
          <w:tab/>
        </w:r>
        <w:r w:rsidR="005D1A1F">
          <w:rPr>
            <w:noProof/>
            <w:webHidden/>
          </w:rPr>
          <w:fldChar w:fldCharType="begin"/>
        </w:r>
        <w:r w:rsidR="005D1A1F">
          <w:rPr>
            <w:noProof/>
            <w:webHidden/>
          </w:rPr>
          <w:instrText xml:space="preserve"> PAGEREF _Toc72157215 \h </w:instrText>
        </w:r>
        <w:r w:rsidR="005D1A1F">
          <w:rPr>
            <w:noProof/>
            <w:webHidden/>
          </w:rPr>
        </w:r>
        <w:r w:rsidR="005D1A1F">
          <w:rPr>
            <w:noProof/>
            <w:webHidden/>
          </w:rPr>
          <w:fldChar w:fldCharType="separate"/>
        </w:r>
        <w:r w:rsidR="005D1A1F">
          <w:rPr>
            <w:noProof/>
            <w:webHidden/>
          </w:rPr>
          <w:t>11</w:t>
        </w:r>
        <w:r w:rsidR="005D1A1F">
          <w:rPr>
            <w:noProof/>
            <w:webHidden/>
          </w:rPr>
          <w:fldChar w:fldCharType="end"/>
        </w:r>
      </w:hyperlink>
    </w:p>
    <w:p w14:paraId="6609F34F" w14:textId="40E7DE37" w:rsidR="00B308AB" w:rsidRDefault="00B308AB" w:rsidP="36F5E867">
      <w:pPr>
        <w:rPr>
          <w:rFonts w:eastAsia="Arial" w:cs="Arial"/>
          <w:u w:val="single"/>
        </w:rPr>
      </w:pPr>
      <w:r>
        <w:rPr>
          <w:rFonts w:eastAsia="Arial" w:cs="Arial"/>
          <w:u w:val="single"/>
        </w:rPr>
        <w:fldChar w:fldCharType="end"/>
      </w:r>
    </w:p>
    <w:p w14:paraId="1E9A5C91" w14:textId="031BECDF" w:rsidR="00554F38" w:rsidRDefault="00554F38" w:rsidP="36F5E867">
      <w:pPr>
        <w:pStyle w:val="Heading1"/>
        <w:rPr>
          <w:rFonts w:eastAsia="Arial"/>
        </w:rPr>
      </w:pPr>
      <w:bookmarkStart w:id="0" w:name="_Toc66789466"/>
      <w:bookmarkStart w:id="1" w:name="_Toc348104440"/>
      <w:bookmarkStart w:id="2" w:name="_Toc72157211"/>
      <w:r>
        <w:lastRenderedPageBreak/>
        <w:t>Conservation and socio-economic benefits</w:t>
      </w:r>
      <w:bookmarkEnd w:id="0"/>
      <w:bookmarkEnd w:id="1"/>
      <w:bookmarkEnd w:id="2"/>
    </w:p>
    <w:p w14:paraId="22DDF26E" w14:textId="40EBAE5F" w:rsidR="00554F38" w:rsidRPr="001D6832" w:rsidRDefault="00554F38" w:rsidP="00554F38">
      <w:r w:rsidRPr="001D6832">
        <w:t xml:space="preserve">Your </w:t>
      </w:r>
      <w:r w:rsidR="4DEB05C1">
        <w:t>project should aim</w:t>
      </w:r>
      <w:r w:rsidRPr="001D6832">
        <w:t xml:space="preserve"> to </w:t>
      </w:r>
      <w:r w:rsidR="7FDE47A5">
        <w:t xml:space="preserve">achieve </w:t>
      </w:r>
      <w:r w:rsidRPr="001D6832">
        <w:t>a conservation benefit. Those benefits may be to the species being translocated or to its habitat or ecosystem. There may also be socio-economic benefits to individuals or society.</w:t>
      </w:r>
    </w:p>
    <w:p w14:paraId="37AA31F0" w14:textId="77777777" w:rsidR="00554F38" w:rsidRDefault="00554F38" w:rsidP="00554F38">
      <w:r>
        <w:t>Complete the tables to show the types and levels of benefit:</w:t>
      </w:r>
    </w:p>
    <w:p w14:paraId="174AA513" w14:textId="77777777" w:rsidR="00554F38" w:rsidRDefault="00554F38" w:rsidP="00554F38">
      <w:pPr>
        <w:pStyle w:val="ListParagraph"/>
        <w:numPr>
          <w:ilvl w:val="0"/>
          <w:numId w:val="11"/>
        </w:numPr>
      </w:pPr>
      <w:r>
        <w:t>l</w:t>
      </w:r>
      <w:r w:rsidRPr="001D6832">
        <w:t>ow value benefits</w:t>
      </w:r>
      <w:r>
        <w:t xml:space="preserve"> make little difference to the conservation status of the species, habitats or ecosystems </w:t>
      </w:r>
    </w:p>
    <w:p w14:paraId="25AB780F" w14:textId="77777777" w:rsidR="00554F38" w:rsidRDefault="00554F38" w:rsidP="00554F38">
      <w:pPr>
        <w:pStyle w:val="ListParagraph"/>
        <w:numPr>
          <w:ilvl w:val="0"/>
          <w:numId w:val="11"/>
        </w:numPr>
      </w:pPr>
      <w:r w:rsidRPr="001D6832">
        <w:t>medium value benefits</w:t>
      </w:r>
      <w:r>
        <w:t xml:space="preserve"> bring some gains, such as improving the local or regional conservation status of a species or habitat, or socio-economic benefit to a small number of individuals</w:t>
      </w:r>
    </w:p>
    <w:p w14:paraId="3E29AD18" w14:textId="5E8558F5" w:rsidR="00554F38" w:rsidRPr="00A160F5" w:rsidRDefault="00554F38" w:rsidP="00554F38">
      <w:pPr>
        <w:pStyle w:val="ListParagraph"/>
        <w:numPr>
          <w:ilvl w:val="0"/>
          <w:numId w:val="11"/>
        </w:numPr>
      </w:pPr>
      <w:r>
        <w:t>high value benefits improve the national or international conservation status of a species or habitat (indicate which applies) or bring appreciable socio-economic benefits to communities or wider groups of society (indicate who benefits)</w:t>
      </w:r>
    </w:p>
    <w:p w14:paraId="26DA4685" w14:textId="7F488567" w:rsidR="2AFEC1DB" w:rsidRDefault="2AFEC1DB" w:rsidP="36F5E867">
      <w:pPr>
        <w:pStyle w:val="Heading2"/>
      </w:pPr>
      <w:r>
        <w:t>Focal species: Reduce the extinction risk or improve the conservation status of a species by:</w:t>
      </w:r>
    </w:p>
    <w:tbl>
      <w:tblPr>
        <w:tblStyle w:val="TableGrid"/>
        <w:tblW w:w="9527" w:type="dxa"/>
        <w:tblInd w:w="-34" w:type="dxa"/>
        <w:tblLayout w:type="fixed"/>
        <w:tblLook w:val="04A0" w:firstRow="1" w:lastRow="0" w:firstColumn="1" w:lastColumn="0" w:noHBand="0" w:noVBand="1"/>
      </w:tblPr>
      <w:tblGrid>
        <w:gridCol w:w="5558"/>
        <w:gridCol w:w="1275"/>
        <w:gridCol w:w="1418"/>
        <w:gridCol w:w="1276"/>
      </w:tblGrid>
      <w:tr w:rsidR="00554F38" w:rsidRPr="00331CDF" w14:paraId="44DC4FC5" w14:textId="77777777" w:rsidTr="004B0430">
        <w:trPr>
          <w:cnfStyle w:val="100000000000" w:firstRow="1" w:lastRow="0" w:firstColumn="0" w:lastColumn="0" w:oddVBand="0" w:evenVBand="0" w:oddHBand="0" w:evenHBand="0" w:firstRowFirstColumn="0" w:firstRowLastColumn="0" w:lastRowFirstColumn="0" w:lastRowLastColumn="0"/>
          <w:trHeight w:val="477"/>
        </w:trPr>
        <w:tc>
          <w:tcPr>
            <w:tcW w:w="5558" w:type="dxa"/>
            <w:vAlign w:val="center"/>
          </w:tcPr>
          <w:p w14:paraId="0543381A" w14:textId="77777777" w:rsidR="00554F38" w:rsidRPr="00554F38" w:rsidRDefault="00554F38" w:rsidP="004B0430">
            <w:pPr>
              <w:rPr>
                <w:rFonts w:cstheme="minorHAnsi"/>
                <w:b/>
                <w:bCs/>
              </w:rPr>
            </w:pPr>
            <w:r w:rsidRPr="00554F38">
              <w:rPr>
                <w:rFonts w:cstheme="minorBidi"/>
                <w:b/>
                <w:bCs/>
              </w:rPr>
              <w:t>Benefit type</w:t>
            </w:r>
          </w:p>
        </w:tc>
        <w:tc>
          <w:tcPr>
            <w:tcW w:w="1275" w:type="dxa"/>
            <w:vAlign w:val="center"/>
          </w:tcPr>
          <w:p w14:paraId="7ECBF6B0" w14:textId="77777777" w:rsidR="00554F38" w:rsidRPr="00554F38" w:rsidRDefault="00554F38" w:rsidP="004B0430">
            <w:pPr>
              <w:rPr>
                <w:b/>
                <w:bCs/>
              </w:rPr>
            </w:pPr>
            <w:r w:rsidRPr="00554F38">
              <w:rPr>
                <w:b/>
                <w:bCs/>
              </w:rPr>
              <w:t>Low benefit</w:t>
            </w:r>
          </w:p>
        </w:tc>
        <w:tc>
          <w:tcPr>
            <w:tcW w:w="1418" w:type="dxa"/>
            <w:vAlign w:val="center"/>
          </w:tcPr>
          <w:p w14:paraId="71C3B572" w14:textId="77777777" w:rsidR="00554F38" w:rsidRPr="00554F38" w:rsidRDefault="00554F38" w:rsidP="004B0430">
            <w:pPr>
              <w:rPr>
                <w:b/>
                <w:bCs/>
              </w:rPr>
            </w:pPr>
            <w:r w:rsidRPr="00554F38">
              <w:rPr>
                <w:b/>
                <w:bCs/>
              </w:rPr>
              <w:t>Medium benefit</w:t>
            </w:r>
          </w:p>
        </w:tc>
        <w:tc>
          <w:tcPr>
            <w:tcW w:w="1276" w:type="dxa"/>
            <w:vAlign w:val="center"/>
          </w:tcPr>
          <w:p w14:paraId="7C14CBD3" w14:textId="77777777" w:rsidR="00554F38" w:rsidRPr="00554F38" w:rsidRDefault="00554F38" w:rsidP="004B0430">
            <w:pPr>
              <w:rPr>
                <w:b/>
                <w:bCs/>
              </w:rPr>
            </w:pPr>
            <w:r w:rsidRPr="00554F38">
              <w:rPr>
                <w:b/>
                <w:bCs/>
              </w:rPr>
              <w:t>High benefit</w:t>
            </w:r>
          </w:p>
        </w:tc>
      </w:tr>
      <w:tr w:rsidR="00554F38" w:rsidRPr="00331CDF" w14:paraId="33AD61B6" w14:textId="77777777" w:rsidTr="004B0430">
        <w:trPr>
          <w:trHeight w:val="853"/>
        </w:trPr>
        <w:tc>
          <w:tcPr>
            <w:tcW w:w="5558" w:type="dxa"/>
            <w:vAlign w:val="center"/>
          </w:tcPr>
          <w:p w14:paraId="52ED049E" w14:textId="7E22E4CE" w:rsidR="00554F38" w:rsidRPr="00331CDF" w:rsidRDefault="00554F38" w:rsidP="004B0430">
            <w:pPr>
              <w:rPr>
                <w:rFonts w:cstheme="minorBidi"/>
              </w:rPr>
            </w:pPr>
            <w:r w:rsidRPr="21431B3F">
              <w:rPr>
                <w:rFonts w:cstheme="minorBidi"/>
              </w:rPr>
              <w:t>Increasing the number of individuals, improving population structure, or increasing the number of locations at which a species occurs</w:t>
            </w:r>
            <w:r w:rsidR="00087B6B">
              <w:rPr>
                <w:rFonts w:cstheme="minorBidi"/>
              </w:rPr>
              <w:t>.</w:t>
            </w:r>
          </w:p>
        </w:tc>
        <w:tc>
          <w:tcPr>
            <w:tcW w:w="1275" w:type="dxa"/>
            <w:vAlign w:val="center"/>
          </w:tcPr>
          <w:p w14:paraId="69D7093F" w14:textId="5A859A6B" w:rsidR="00554F38" w:rsidRPr="00894441" w:rsidRDefault="007708EC" w:rsidP="004B0430">
            <w:pPr>
              <w:jc w:val="center"/>
            </w:pPr>
            <w:sdt>
              <w:sdtPr>
                <w:rPr>
                  <w:sz w:val="32"/>
                  <w:szCs w:val="32"/>
                </w:rPr>
                <w:id w:val="-753120526"/>
                <w:placeholder>
                  <w:docPart w:val="38A0C799FC9F40199A5A3EEA3B8DD6C1"/>
                </w:placeholder>
                <w14:checkbox>
                  <w14:checked w14:val="0"/>
                  <w14:checkedState w14:val="2612" w14:font="MS Gothic"/>
                  <w14:uncheckedState w14:val="2610" w14:font="MS Gothic"/>
                </w14:checkbox>
              </w:sdtPr>
              <w:sdtEndPr/>
              <w:sdtContent>
                <w:r w:rsidR="00D92A02">
                  <w:rPr>
                    <w:rFonts w:ascii="MS Gothic" w:eastAsia="MS Gothic" w:hAnsi="MS Gothic" w:hint="eastAsia"/>
                    <w:sz w:val="32"/>
                    <w:szCs w:val="32"/>
                  </w:rPr>
                  <w:t>☐</w:t>
                </w:r>
              </w:sdtContent>
            </w:sdt>
          </w:p>
        </w:tc>
        <w:tc>
          <w:tcPr>
            <w:tcW w:w="1418" w:type="dxa"/>
            <w:vAlign w:val="center"/>
          </w:tcPr>
          <w:p w14:paraId="798AACA5" w14:textId="49296FB5" w:rsidR="00554F38" w:rsidRPr="00894441" w:rsidRDefault="007708EC" w:rsidP="004B0430">
            <w:pPr>
              <w:jc w:val="center"/>
            </w:pPr>
            <w:sdt>
              <w:sdtPr>
                <w:rPr>
                  <w:sz w:val="32"/>
                  <w:szCs w:val="32"/>
                </w:rPr>
                <w:id w:val="-728218078"/>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c>
          <w:tcPr>
            <w:tcW w:w="1276" w:type="dxa"/>
            <w:vAlign w:val="center"/>
          </w:tcPr>
          <w:p w14:paraId="580E3252" w14:textId="77777777" w:rsidR="00554F38" w:rsidRPr="00894441" w:rsidRDefault="007708EC" w:rsidP="004B0430">
            <w:pPr>
              <w:jc w:val="center"/>
            </w:pPr>
            <w:sdt>
              <w:sdtPr>
                <w:rPr>
                  <w:sz w:val="32"/>
                  <w:szCs w:val="32"/>
                </w:rPr>
                <w:id w:val="-1517145515"/>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r>
      <w:tr w:rsidR="00554F38" w:rsidRPr="00331CDF" w14:paraId="694B19FB" w14:textId="77777777" w:rsidTr="004B0430">
        <w:trPr>
          <w:trHeight w:val="696"/>
        </w:trPr>
        <w:tc>
          <w:tcPr>
            <w:tcW w:w="5558" w:type="dxa"/>
            <w:vAlign w:val="center"/>
          </w:tcPr>
          <w:p w14:paraId="1D8A4881" w14:textId="1BB09C43" w:rsidR="00554F38" w:rsidRPr="00331CDF" w:rsidRDefault="00554F38" w:rsidP="004B0430">
            <w:pPr>
              <w:rPr>
                <w:rFonts w:cstheme="minorHAnsi"/>
              </w:rPr>
            </w:pPr>
            <w:r w:rsidRPr="00331CDF">
              <w:rPr>
                <w:rFonts w:cstheme="minorHAnsi"/>
              </w:rPr>
              <w:t>Improving the genetic health and resilience of a population</w:t>
            </w:r>
            <w:r w:rsidR="00087B6B">
              <w:rPr>
                <w:rFonts w:cstheme="minorHAnsi"/>
              </w:rPr>
              <w:t>.</w:t>
            </w:r>
          </w:p>
        </w:tc>
        <w:tc>
          <w:tcPr>
            <w:tcW w:w="1275" w:type="dxa"/>
            <w:vAlign w:val="center"/>
          </w:tcPr>
          <w:p w14:paraId="5D0C37FB" w14:textId="77777777" w:rsidR="00554F38" w:rsidRPr="00894441" w:rsidRDefault="007708EC" w:rsidP="004B0430">
            <w:pPr>
              <w:jc w:val="center"/>
            </w:pPr>
            <w:sdt>
              <w:sdtPr>
                <w:rPr>
                  <w:sz w:val="32"/>
                  <w:szCs w:val="32"/>
                </w:rPr>
                <w:id w:val="-1888568062"/>
                <w:placeholder>
                  <w:docPart w:val="3E43DE9156CE4E7EB99DE839B48AC96C"/>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c>
          <w:tcPr>
            <w:tcW w:w="1418" w:type="dxa"/>
            <w:vAlign w:val="center"/>
          </w:tcPr>
          <w:p w14:paraId="38CC7E16" w14:textId="77777777" w:rsidR="00554F38" w:rsidRPr="00894441" w:rsidRDefault="007708EC" w:rsidP="004B0430">
            <w:pPr>
              <w:jc w:val="center"/>
            </w:pPr>
            <w:sdt>
              <w:sdtPr>
                <w:rPr>
                  <w:sz w:val="32"/>
                  <w:szCs w:val="32"/>
                </w:rPr>
                <w:id w:val="1637060256"/>
                <w:placeholder>
                  <w:docPart w:val="037D7760812B43CF9895BD386D3BDF82"/>
                </w:placeholder>
                <w14:checkbox>
                  <w14:checked w14:val="0"/>
                  <w14:checkedState w14:val="2612" w14:font="MS Gothic"/>
                  <w14:uncheckedState w14:val="2610" w14:font="MS Gothic"/>
                </w14:checkbox>
              </w:sdtPr>
              <w:sdtEndPr/>
              <w:sdtContent>
                <w:r w:rsidR="00894441">
                  <w:rPr>
                    <w:rFonts w:ascii="MS Gothic" w:eastAsia="MS Gothic" w:hAnsi="MS Gothic" w:hint="eastAsia"/>
                    <w:sz w:val="32"/>
                    <w:szCs w:val="32"/>
                  </w:rPr>
                  <w:t>☐</w:t>
                </w:r>
              </w:sdtContent>
            </w:sdt>
          </w:p>
        </w:tc>
        <w:tc>
          <w:tcPr>
            <w:tcW w:w="1276" w:type="dxa"/>
            <w:vAlign w:val="center"/>
          </w:tcPr>
          <w:p w14:paraId="180DED08" w14:textId="77777777" w:rsidR="00554F38" w:rsidRPr="00894441" w:rsidRDefault="007708EC" w:rsidP="004B0430">
            <w:pPr>
              <w:jc w:val="center"/>
            </w:pPr>
            <w:sdt>
              <w:sdtPr>
                <w:rPr>
                  <w:sz w:val="32"/>
                  <w:szCs w:val="32"/>
                </w:rPr>
                <w:id w:val="-2085675134"/>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r>
      <w:tr w:rsidR="00554F38" w:rsidRPr="00331CDF" w14:paraId="4978EEBB" w14:textId="77777777" w:rsidTr="004B0430">
        <w:trPr>
          <w:trHeight w:val="692"/>
        </w:trPr>
        <w:tc>
          <w:tcPr>
            <w:tcW w:w="5558" w:type="dxa"/>
            <w:vAlign w:val="center"/>
          </w:tcPr>
          <w:p w14:paraId="0130965E" w14:textId="61677FB1" w:rsidR="00554F38" w:rsidRPr="00331CDF" w:rsidRDefault="00554F38" w:rsidP="004B0430">
            <w:pPr>
              <w:rPr>
                <w:rFonts w:cstheme="minorBidi"/>
              </w:rPr>
            </w:pPr>
            <w:r w:rsidRPr="21431B3F">
              <w:rPr>
                <w:rFonts w:cstheme="minorBidi"/>
              </w:rPr>
              <w:t>Establishing ‘bridging populations’, to facilitate migration or gene flow</w:t>
            </w:r>
            <w:r w:rsidR="00087B6B">
              <w:rPr>
                <w:rFonts w:cstheme="minorBidi"/>
              </w:rPr>
              <w:t>.</w:t>
            </w:r>
          </w:p>
        </w:tc>
        <w:tc>
          <w:tcPr>
            <w:tcW w:w="1275" w:type="dxa"/>
            <w:vAlign w:val="center"/>
          </w:tcPr>
          <w:p w14:paraId="40054201" w14:textId="77777777" w:rsidR="00554F38" w:rsidRPr="001D6832" w:rsidRDefault="007708EC" w:rsidP="004B0430">
            <w:pPr>
              <w:jc w:val="center"/>
            </w:pPr>
            <w:sdt>
              <w:sdtPr>
                <w:rPr>
                  <w:sz w:val="32"/>
                  <w:szCs w:val="32"/>
                </w:rPr>
                <w:id w:val="1200292685"/>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c>
          <w:tcPr>
            <w:tcW w:w="1418" w:type="dxa"/>
            <w:vAlign w:val="center"/>
          </w:tcPr>
          <w:p w14:paraId="24C20080" w14:textId="77777777" w:rsidR="00554F38" w:rsidRPr="001D6832" w:rsidRDefault="007708EC" w:rsidP="004B0430">
            <w:pPr>
              <w:jc w:val="center"/>
            </w:pPr>
            <w:sdt>
              <w:sdtPr>
                <w:rPr>
                  <w:sz w:val="32"/>
                  <w:szCs w:val="32"/>
                </w:rPr>
                <w:id w:val="1022128099"/>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c>
          <w:tcPr>
            <w:tcW w:w="1276" w:type="dxa"/>
            <w:vAlign w:val="center"/>
          </w:tcPr>
          <w:p w14:paraId="4199EF2A" w14:textId="77777777" w:rsidR="00554F38" w:rsidRPr="001D6832" w:rsidRDefault="007708EC" w:rsidP="004B0430">
            <w:pPr>
              <w:jc w:val="center"/>
            </w:pPr>
            <w:sdt>
              <w:sdtPr>
                <w:rPr>
                  <w:sz w:val="32"/>
                  <w:szCs w:val="32"/>
                </w:rPr>
                <w:id w:val="-460271306"/>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r>
      <w:tr w:rsidR="00554F38" w:rsidRPr="00331CDF" w14:paraId="589B54D8" w14:textId="77777777" w:rsidTr="00894441">
        <w:trPr>
          <w:trHeight w:val="1393"/>
        </w:trPr>
        <w:tc>
          <w:tcPr>
            <w:tcW w:w="5558" w:type="dxa"/>
            <w:vAlign w:val="center"/>
          </w:tcPr>
          <w:p w14:paraId="3F6B58EC" w14:textId="5A9AA2D5" w:rsidR="00554F38" w:rsidRPr="00331CDF" w:rsidRDefault="00554F38" w:rsidP="004B0430">
            <w:pPr>
              <w:rPr>
                <w:rFonts w:cstheme="minorBidi"/>
              </w:rPr>
            </w:pPr>
            <w:r w:rsidRPr="21431B3F">
              <w:rPr>
                <w:rFonts w:cstheme="minorBidi"/>
              </w:rPr>
              <w:t>Establishing populations in areas where the species will experience reduced levels of threat (for example, moving organisms into more suitable ‘climate space’, disease-free areas or locations with suitable management)</w:t>
            </w:r>
            <w:r w:rsidR="00087B6B">
              <w:rPr>
                <w:rFonts w:cstheme="minorBidi"/>
              </w:rPr>
              <w:t>.</w:t>
            </w:r>
          </w:p>
        </w:tc>
        <w:tc>
          <w:tcPr>
            <w:tcW w:w="1275" w:type="dxa"/>
            <w:shd w:val="clear" w:color="auto" w:fill="auto"/>
            <w:vAlign w:val="center"/>
          </w:tcPr>
          <w:p w14:paraId="143F192C" w14:textId="156941B6" w:rsidR="00554F38" w:rsidRPr="001D6832" w:rsidRDefault="007708EC" w:rsidP="004B0430">
            <w:pPr>
              <w:jc w:val="center"/>
            </w:pPr>
            <w:sdt>
              <w:sdtPr>
                <w:rPr>
                  <w:sz w:val="32"/>
                  <w:szCs w:val="32"/>
                </w:rPr>
                <w:id w:val="-250126827"/>
                <w:placeholder>
                  <w:docPart w:val="E1A6382F72574FBFACF3F5FCAD7EED04"/>
                </w:placeholder>
                <w14:checkbox>
                  <w14:checked w14:val="0"/>
                  <w14:checkedState w14:val="2612" w14:font="MS Gothic"/>
                  <w14:uncheckedState w14:val="2610" w14:font="MS Gothic"/>
                </w14:checkbox>
              </w:sdtPr>
              <w:sdtEndPr/>
              <w:sdtContent>
                <w:r w:rsidR="00594EF7">
                  <w:rPr>
                    <w:rFonts w:ascii="MS Gothic" w:eastAsia="MS Gothic" w:hAnsi="MS Gothic" w:hint="eastAsia"/>
                    <w:sz w:val="32"/>
                    <w:szCs w:val="32"/>
                  </w:rPr>
                  <w:t>☐</w:t>
                </w:r>
              </w:sdtContent>
            </w:sdt>
          </w:p>
        </w:tc>
        <w:tc>
          <w:tcPr>
            <w:tcW w:w="1418" w:type="dxa"/>
            <w:shd w:val="clear" w:color="auto" w:fill="auto"/>
            <w:vAlign w:val="center"/>
          </w:tcPr>
          <w:p w14:paraId="53B572BE" w14:textId="77777777" w:rsidR="00554F38" w:rsidRPr="001D6832" w:rsidRDefault="007708EC" w:rsidP="004B0430">
            <w:pPr>
              <w:jc w:val="center"/>
            </w:pPr>
            <w:sdt>
              <w:sdtPr>
                <w:rPr>
                  <w:sz w:val="32"/>
                  <w:szCs w:val="32"/>
                </w:rPr>
                <w:id w:val="1629513260"/>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c>
          <w:tcPr>
            <w:tcW w:w="1276" w:type="dxa"/>
            <w:shd w:val="clear" w:color="auto" w:fill="auto"/>
            <w:vAlign w:val="center"/>
          </w:tcPr>
          <w:p w14:paraId="72FFC0FB" w14:textId="77777777" w:rsidR="00554F38" w:rsidRPr="001D6832" w:rsidRDefault="007708EC" w:rsidP="004B0430">
            <w:pPr>
              <w:jc w:val="center"/>
            </w:pPr>
            <w:sdt>
              <w:sdtPr>
                <w:rPr>
                  <w:sz w:val="32"/>
                  <w:szCs w:val="32"/>
                </w:rPr>
                <w:id w:val="-249272807"/>
                <w:placeholder>
                  <w:docPart w:val="E1A6382F72574FBFACF3F5FCAD7EED04"/>
                </w:placeholder>
                <w14:checkbox>
                  <w14:checked w14:val="0"/>
                  <w14:checkedState w14:val="2612" w14:font="MS Gothic"/>
                  <w14:uncheckedState w14:val="2610" w14:font="MS Gothic"/>
                </w14:checkbox>
              </w:sdtPr>
              <w:sdtEndPr/>
              <w:sdtContent>
                <w:r w:rsidR="00894441" w:rsidRPr="00894441">
                  <w:rPr>
                    <w:rFonts w:ascii="MS Gothic" w:eastAsia="MS Gothic" w:hAnsi="MS Gothic" w:hint="eastAsia"/>
                    <w:sz w:val="32"/>
                    <w:szCs w:val="32"/>
                  </w:rPr>
                  <w:t>☐</w:t>
                </w:r>
              </w:sdtContent>
            </w:sdt>
          </w:p>
        </w:tc>
      </w:tr>
    </w:tbl>
    <w:p w14:paraId="5A12BF74" w14:textId="77777777" w:rsidR="00554F38" w:rsidRDefault="00554F38" w:rsidP="36F5E867">
      <w:pPr>
        <w:pStyle w:val="Heading2"/>
      </w:pPr>
      <w:bookmarkStart w:id="3" w:name="_Toc598365246"/>
      <w:r>
        <w:lastRenderedPageBreak/>
        <w:t>Habitat or ecosystem: Improve the conservation status of an ecosystem, habitat or other species by:</w:t>
      </w:r>
      <w:bookmarkEnd w:id="3"/>
    </w:p>
    <w:tbl>
      <w:tblPr>
        <w:tblStyle w:val="TableGrid"/>
        <w:tblW w:w="9527" w:type="dxa"/>
        <w:tblInd w:w="-34" w:type="dxa"/>
        <w:tblLayout w:type="fixed"/>
        <w:tblLook w:val="04A0" w:firstRow="1" w:lastRow="0" w:firstColumn="1" w:lastColumn="0" w:noHBand="0" w:noVBand="1"/>
      </w:tblPr>
      <w:tblGrid>
        <w:gridCol w:w="5558"/>
        <w:gridCol w:w="1275"/>
        <w:gridCol w:w="1418"/>
        <w:gridCol w:w="1276"/>
      </w:tblGrid>
      <w:tr w:rsidR="00554F38" w14:paraId="70774836" w14:textId="77777777" w:rsidTr="00B93F10">
        <w:trPr>
          <w:cnfStyle w:val="100000000000" w:firstRow="1" w:lastRow="0" w:firstColumn="0" w:lastColumn="0" w:oddVBand="0" w:evenVBand="0" w:oddHBand="0" w:evenHBand="0" w:firstRowFirstColumn="0" w:firstRowLastColumn="0" w:lastRowFirstColumn="0" w:lastRowLastColumn="0"/>
          <w:trHeight w:val="1281"/>
        </w:trPr>
        <w:tc>
          <w:tcPr>
            <w:tcW w:w="5558" w:type="dxa"/>
            <w:vAlign w:val="center"/>
          </w:tcPr>
          <w:p w14:paraId="1C47AEF1" w14:textId="77777777" w:rsidR="00554F38" w:rsidRPr="00554F38" w:rsidRDefault="00554F38" w:rsidP="004B0430">
            <w:pPr>
              <w:rPr>
                <w:rFonts w:cstheme="minorBidi"/>
                <w:b/>
                <w:bCs/>
              </w:rPr>
            </w:pPr>
            <w:r w:rsidRPr="00554F38">
              <w:rPr>
                <w:rFonts w:cstheme="minorBidi"/>
                <w:b/>
                <w:bCs/>
              </w:rPr>
              <w:t>Benefit type</w:t>
            </w:r>
          </w:p>
        </w:tc>
        <w:tc>
          <w:tcPr>
            <w:tcW w:w="1275" w:type="dxa"/>
            <w:vAlign w:val="center"/>
          </w:tcPr>
          <w:p w14:paraId="050F1950" w14:textId="77777777" w:rsidR="00554F38" w:rsidRPr="00554F38" w:rsidRDefault="00554F38" w:rsidP="004B0430">
            <w:pPr>
              <w:rPr>
                <w:rFonts w:cstheme="minorBidi"/>
                <w:b/>
                <w:bCs/>
                <w:szCs w:val="24"/>
              </w:rPr>
            </w:pPr>
            <w:r w:rsidRPr="00554F38">
              <w:rPr>
                <w:rFonts w:cstheme="minorBidi"/>
                <w:b/>
                <w:bCs/>
              </w:rPr>
              <w:t>Low benefit</w:t>
            </w:r>
          </w:p>
        </w:tc>
        <w:tc>
          <w:tcPr>
            <w:tcW w:w="1418" w:type="dxa"/>
            <w:vAlign w:val="center"/>
          </w:tcPr>
          <w:p w14:paraId="2F4AC9A9" w14:textId="77777777" w:rsidR="00554F38" w:rsidRPr="00554F38" w:rsidRDefault="00554F38" w:rsidP="004B0430">
            <w:pPr>
              <w:rPr>
                <w:rFonts w:cstheme="minorBidi"/>
                <w:b/>
                <w:bCs/>
                <w:szCs w:val="24"/>
              </w:rPr>
            </w:pPr>
            <w:r w:rsidRPr="00554F38">
              <w:rPr>
                <w:rFonts w:cstheme="minorBidi"/>
                <w:b/>
                <w:bCs/>
              </w:rPr>
              <w:t>Medium benefit</w:t>
            </w:r>
          </w:p>
        </w:tc>
        <w:tc>
          <w:tcPr>
            <w:tcW w:w="1276" w:type="dxa"/>
            <w:vAlign w:val="center"/>
          </w:tcPr>
          <w:p w14:paraId="632729B1" w14:textId="77777777" w:rsidR="00554F38" w:rsidRPr="00554F38" w:rsidRDefault="00554F38" w:rsidP="004B0430">
            <w:pPr>
              <w:rPr>
                <w:rFonts w:cstheme="minorBidi"/>
                <w:b/>
                <w:bCs/>
                <w:szCs w:val="24"/>
              </w:rPr>
            </w:pPr>
            <w:r w:rsidRPr="00554F38">
              <w:rPr>
                <w:rFonts w:cstheme="minorBidi"/>
                <w:b/>
                <w:bCs/>
              </w:rPr>
              <w:t>High benefit</w:t>
            </w:r>
          </w:p>
        </w:tc>
      </w:tr>
      <w:tr w:rsidR="00554F38" w:rsidRPr="00331CDF" w14:paraId="50B26EB3" w14:textId="77777777" w:rsidTr="00B93F10">
        <w:trPr>
          <w:trHeight w:val="551"/>
        </w:trPr>
        <w:tc>
          <w:tcPr>
            <w:tcW w:w="5558" w:type="dxa"/>
            <w:vAlign w:val="center"/>
          </w:tcPr>
          <w:p w14:paraId="2B1A2273" w14:textId="7965B70B" w:rsidR="00554F38" w:rsidRPr="00331CDF" w:rsidRDefault="00554F38" w:rsidP="004B0430">
            <w:pPr>
              <w:rPr>
                <w:rFonts w:cstheme="minorBidi"/>
              </w:rPr>
            </w:pPr>
            <w:r w:rsidRPr="7904E444">
              <w:rPr>
                <w:rFonts w:cstheme="minorBidi"/>
              </w:rPr>
              <w:t>Increasing habitat quality (for example</w:t>
            </w:r>
            <w:r>
              <w:rPr>
                <w:rFonts w:cstheme="minorBidi"/>
              </w:rPr>
              <w:t>,</w:t>
            </w:r>
            <w:r w:rsidRPr="7904E444">
              <w:rPr>
                <w:rFonts w:cstheme="minorBidi"/>
              </w:rPr>
              <w:t xml:space="preserve"> translocating species to change grazing regimes)</w:t>
            </w:r>
            <w:r w:rsidR="00087B6B">
              <w:rPr>
                <w:rFonts w:cstheme="minorBidi"/>
              </w:rPr>
              <w:t>.</w:t>
            </w:r>
          </w:p>
        </w:tc>
        <w:tc>
          <w:tcPr>
            <w:tcW w:w="1275" w:type="dxa"/>
            <w:vAlign w:val="center"/>
          </w:tcPr>
          <w:p w14:paraId="24A85FBC" w14:textId="04368666" w:rsidR="00554F38" w:rsidRPr="00331CDF" w:rsidRDefault="007708EC" w:rsidP="004B0430">
            <w:pPr>
              <w:jc w:val="center"/>
              <w:rPr>
                <w:rFonts w:cstheme="minorHAnsi"/>
                <w:b/>
              </w:rPr>
            </w:pPr>
            <w:sdt>
              <w:sdtPr>
                <w:rPr>
                  <w:color w:val="2B579A"/>
                  <w:sz w:val="32"/>
                  <w:szCs w:val="32"/>
                  <w:shd w:val="clear" w:color="auto" w:fill="E6E6E6"/>
                </w:rPr>
                <w:id w:val="555823880"/>
                <w14:checkbox>
                  <w14:checked w14:val="0"/>
                  <w14:checkedState w14:val="2612" w14:font="MS Gothic"/>
                  <w14:uncheckedState w14:val="2610" w14:font="MS Gothic"/>
                </w14:checkbox>
              </w:sdtPr>
              <w:sdtEndPr/>
              <w:sdtContent>
                <w:r w:rsidR="002F7727">
                  <w:rPr>
                    <w:rFonts w:ascii="MS Gothic" w:eastAsia="MS Gothic" w:hAnsi="MS Gothic" w:hint="eastAsia"/>
                    <w:sz w:val="32"/>
                    <w:szCs w:val="32"/>
                  </w:rPr>
                  <w:t>☐</w:t>
                </w:r>
              </w:sdtContent>
            </w:sdt>
          </w:p>
        </w:tc>
        <w:tc>
          <w:tcPr>
            <w:tcW w:w="1418" w:type="dxa"/>
            <w:vAlign w:val="center"/>
          </w:tcPr>
          <w:p w14:paraId="6A6D6D7C" w14:textId="77777777" w:rsidR="00554F38" w:rsidRPr="00331CDF" w:rsidRDefault="007708EC" w:rsidP="004B0430">
            <w:pPr>
              <w:jc w:val="center"/>
              <w:rPr>
                <w:rFonts w:cstheme="minorHAnsi"/>
                <w:b/>
              </w:rPr>
            </w:pPr>
            <w:sdt>
              <w:sdtPr>
                <w:rPr>
                  <w:color w:val="2B579A"/>
                  <w:sz w:val="32"/>
                  <w:szCs w:val="32"/>
                  <w:shd w:val="clear" w:color="auto" w:fill="E6E6E6"/>
                </w:rPr>
                <w:id w:val="1093820840"/>
                <w14:checkbox>
                  <w14:checked w14:val="0"/>
                  <w14:checkedState w14:val="2612" w14:font="MS Gothic"/>
                  <w14:uncheckedState w14:val="2610" w14:font="MS Gothic"/>
                </w14:checkbox>
              </w:sdtPr>
              <w:sdtEndPr/>
              <w:sdtContent>
                <w:r w:rsidR="00554F38">
                  <w:rPr>
                    <w:rFonts w:ascii="MS Gothic" w:eastAsia="MS Gothic" w:hAnsi="MS Gothic" w:hint="eastAsia"/>
                    <w:sz w:val="32"/>
                    <w:szCs w:val="32"/>
                  </w:rPr>
                  <w:t>☐</w:t>
                </w:r>
              </w:sdtContent>
            </w:sdt>
          </w:p>
        </w:tc>
        <w:tc>
          <w:tcPr>
            <w:tcW w:w="1276" w:type="dxa"/>
            <w:vAlign w:val="center"/>
          </w:tcPr>
          <w:p w14:paraId="030E251D" w14:textId="77777777" w:rsidR="00554F38" w:rsidRPr="00331CDF" w:rsidRDefault="007708EC" w:rsidP="004B0430">
            <w:pPr>
              <w:jc w:val="center"/>
              <w:rPr>
                <w:rFonts w:cstheme="minorHAnsi"/>
                <w:b/>
              </w:rPr>
            </w:pPr>
            <w:sdt>
              <w:sdtPr>
                <w:rPr>
                  <w:color w:val="2B579A"/>
                  <w:sz w:val="32"/>
                  <w:szCs w:val="32"/>
                  <w:shd w:val="clear" w:color="auto" w:fill="E6E6E6"/>
                </w:rPr>
                <w:id w:val="852847801"/>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r>
      <w:tr w:rsidR="00554F38" w:rsidRPr="00331CDF" w14:paraId="51AA27E6" w14:textId="77777777" w:rsidTr="00B93F10">
        <w:trPr>
          <w:trHeight w:val="558"/>
        </w:trPr>
        <w:tc>
          <w:tcPr>
            <w:tcW w:w="5558" w:type="dxa"/>
            <w:vAlign w:val="center"/>
          </w:tcPr>
          <w:p w14:paraId="684DA677" w14:textId="4E2C0FE4" w:rsidR="00554F38" w:rsidRPr="00331CDF" w:rsidRDefault="00554F38" w:rsidP="004B0430">
            <w:pPr>
              <w:rPr>
                <w:rFonts w:cstheme="minorBidi"/>
              </w:rPr>
            </w:pPr>
            <w:r w:rsidRPr="7904E444">
              <w:rPr>
                <w:rFonts w:cstheme="minorBidi"/>
              </w:rPr>
              <w:t>Improving ecosystem services and functions (for example</w:t>
            </w:r>
            <w:r>
              <w:rPr>
                <w:rFonts w:cstheme="minorBidi"/>
              </w:rPr>
              <w:t>,</w:t>
            </w:r>
            <w:r w:rsidRPr="7904E444">
              <w:rPr>
                <w:rFonts w:cstheme="minorBidi"/>
              </w:rPr>
              <w:t xml:space="preserve"> translocating species to provide pollinator services)</w:t>
            </w:r>
            <w:r w:rsidR="00087B6B">
              <w:rPr>
                <w:rFonts w:cstheme="minorBidi"/>
              </w:rPr>
              <w:t>.</w:t>
            </w:r>
          </w:p>
        </w:tc>
        <w:tc>
          <w:tcPr>
            <w:tcW w:w="1275" w:type="dxa"/>
            <w:vAlign w:val="center"/>
          </w:tcPr>
          <w:p w14:paraId="05F8011F" w14:textId="77777777" w:rsidR="00554F38" w:rsidRPr="00331CDF" w:rsidRDefault="007708EC" w:rsidP="004B0430">
            <w:pPr>
              <w:jc w:val="center"/>
              <w:rPr>
                <w:rFonts w:cstheme="minorHAnsi"/>
                <w:b/>
              </w:rPr>
            </w:pPr>
            <w:sdt>
              <w:sdtPr>
                <w:rPr>
                  <w:color w:val="2B579A"/>
                  <w:sz w:val="32"/>
                  <w:szCs w:val="32"/>
                  <w:shd w:val="clear" w:color="auto" w:fill="E6E6E6"/>
                </w:rPr>
                <w:id w:val="-1838379114"/>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c>
          <w:tcPr>
            <w:tcW w:w="1418" w:type="dxa"/>
            <w:vAlign w:val="center"/>
          </w:tcPr>
          <w:p w14:paraId="164FA63B" w14:textId="77777777" w:rsidR="00554F38" w:rsidRPr="00331CDF" w:rsidRDefault="007708EC" w:rsidP="004B0430">
            <w:pPr>
              <w:jc w:val="center"/>
              <w:rPr>
                <w:rFonts w:cstheme="minorHAnsi"/>
                <w:b/>
              </w:rPr>
            </w:pPr>
            <w:sdt>
              <w:sdtPr>
                <w:rPr>
                  <w:color w:val="2B579A"/>
                  <w:sz w:val="32"/>
                  <w:szCs w:val="32"/>
                  <w:shd w:val="clear" w:color="auto" w:fill="E6E6E6"/>
                </w:rPr>
                <w:id w:val="-521393106"/>
                <w14:checkbox>
                  <w14:checked w14:val="0"/>
                  <w14:checkedState w14:val="2612" w14:font="MS Gothic"/>
                  <w14:uncheckedState w14:val="2610" w14:font="MS Gothic"/>
                </w14:checkbox>
              </w:sdtPr>
              <w:sdtEndPr/>
              <w:sdtContent>
                <w:r w:rsidR="00554F38">
                  <w:rPr>
                    <w:rFonts w:ascii="MS Gothic" w:eastAsia="MS Gothic" w:hAnsi="MS Gothic" w:hint="eastAsia"/>
                    <w:sz w:val="32"/>
                    <w:szCs w:val="32"/>
                  </w:rPr>
                  <w:t>☐</w:t>
                </w:r>
              </w:sdtContent>
            </w:sdt>
          </w:p>
        </w:tc>
        <w:tc>
          <w:tcPr>
            <w:tcW w:w="1276" w:type="dxa"/>
            <w:vAlign w:val="center"/>
          </w:tcPr>
          <w:p w14:paraId="08A8E01B" w14:textId="77777777" w:rsidR="00554F38" w:rsidRPr="00331CDF" w:rsidRDefault="007708EC" w:rsidP="004B0430">
            <w:pPr>
              <w:jc w:val="center"/>
              <w:rPr>
                <w:rFonts w:cstheme="minorHAnsi"/>
                <w:b/>
              </w:rPr>
            </w:pPr>
            <w:sdt>
              <w:sdtPr>
                <w:rPr>
                  <w:color w:val="2B579A"/>
                  <w:sz w:val="32"/>
                  <w:szCs w:val="32"/>
                  <w:shd w:val="clear" w:color="auto" w:fill="E6E6E6"/>
                </w:rPr>
                <w:id w:val="-1379465013"/>
                <w14:checkbox>
                  <w14:checked w14:val="0"/>
                  <w14:checkedState w14:val="2612" w14:font="MS Gothic"/>
                  <w14:uncheckedState w14:val="2610" w14:font="MS Gothic"/>
                </w14:checkbox>
              </w:sdtPr>
              <w:sdtEndPr/>
              <w:sdtContent>
                <w:r w:rsidR="00554F38">
                  <w:rPr>
                    <w:rFonts w:ascii="MS Gothic" w:eastAsia="MS Gothic" w:hAnsi="MS Gothic" w:hint="eastAsia"/>
                    <w:sz w:val="32"/>
                    <w:szCs w:val="32"/>
                  </w:rPr>
                  <w:t>☐</w:t>
                </w:r>
              </w:sdtContent>
            </w:sdt>
          </w:p>
        </w:tc>
      </w:tr>
    </w:tbl>
    <w:p w14:paraId="07C99653" w14:textId="77777777" w:rsidR="00554F38" w:rsidRDefault="00554F38" w:rsidP="36F5E867">
      <w:pPr>
        <w:pStyle w:val="Heading2"/>
      </w:pPr>
      <w:bookmarkStart w:id="4" w:name="_Toc666404902"/>
      <w:r>
        <w:t>People: Socio-economic benefits as a result of:</w:t>
      </w:r>
      <w:bookmarkEnd w:id="4"/>
    </w:p>
    <w:tbl>
      <w:tblPr>
        <w:tblStyle w:val="TableGrid"/>
        <w:tblW w:w="9527" w:type="dxa"/>
        <w:tblInd w:w="-34" w:type="dxa"/>
        <w:tblLayout w:type="fixed"/>
        <w:tblLook w:val="04A0" w:firstRow="1" w:lastRow="0" w:firstColumn="1" w:lastColumn="0" w:noHBand="0" w:noVBand="1"/>
      </w:tblPr>
      <w:tblGrid>
        <w:gridCol w:w="5558"/>
        <w:gridCol w:w="1275"/>
        <w:gridCol w:w="1418"/>
        <w:gridCol w:w="1276"/>
      </w:tblGrid>
      <w:tr w:rsidR="00554F38" w14:paraId="161AB824" w14:textId="77777777" w:rsidTr="00B93F10">
        <w:trPr>
          <w:cnfStyle w:val="100000000000" w:firstRow="1" w:lastRow="0" w:firstColumn="0" w:lastColumn="0" w:oddVBand="0" w:evenVBand="0" w:oddHBand="0" w:evenHBand="0" w:firstRowFirstColumn="0" w:firstRowLastColumn="0" w:lastRowFirstColumn="0" w:lastRowLastColumn="0"/>
          <w:trHeight w:val="893"/>
        </w:trPr>
        <w:tc>
          <w:tcPr>
            <w:tcW w:w="5558" w:type="dxa"/>
            <w:vAlign w:val="center"/>
          </w:tcPr>
          <w:p w14:paraId="5B98939D" w14:textId="77777777" w:rsidR="00554F38" w:rsidRPr="00554F38" w:rsidRDefault="00554F38" w:rsidP="004B0430">
            <w:pPr>
              <w:rPr>
                <w:rFonts w:cstheme="minorBidi"/>
                <w:b/>
                <w:bCs/>
                <w:szCs w:val="24"/>
              </w:rPr>
            </w:pPr>
            <w:r w:rsidRPr="00554F38">
              <w:rPr>
                <w:rFonts w:cstheme="minorBidi"/>
                <w:b/>
                <w:bCs/>
                <w:szCs w:val="24"/>
              </w:rPr>
              <w:t xml:space="preserve">Benefit type </w:t>
            </w:r>
          </w:p>
        </w:tc>
        <w:tc>
          <w:tcPr>
            <w:tcW w:w="1275" w:type="dxa"/>
            <w:vAlign w:val="center"/>
          </w:tcPr>
          <w:p w14:paraId="0763E759" w14:textId="77777777" w:rsidR="00554F38" w:rsidRPr="00554F38" w:rsidRDefault="00554F38" w:rsidP="004B0430">
            <w:pPr>
              <w:rPr>
                <w:rFonts w:cstheme="minorBidi"/>
                <w:b/>
                <w:bCs/>
              </w:rPr>
            </w:pPr>
            <w:r w:rsidRPr="00554F38">
              <w:rPr>
                <w:rFonts w:cstheme="minorBidi"/>
                <w:b/>
                <w:bCs/>
              </w:rPr>
              <w:t>Low benefit</w:t>
            </w:r>
          </w:p>
        </w:tc>
        <w:tc>
          <w:tcPr>
            <w:tcW w:w="1418" w:type="dxa"/>
            <w:vAlign w:val="center"/>
          </w:tcPr>
          <w:p w14:paraId="1EAEF7BB" w14:textId="77777777" w:rsidR="00554F38" w:rsidRPr="00554F38" w:rsidRDefault="00554F38" w:rsidP="004B0430">
            <w:pPr>
              <w:rPr>
                <w:rFonts w:cstheme="minorBidi"/>
                <w:b/>
                <w:bCs/>
                <w:szCs w:val="24"/>
              </w:rPr>
            </w:pPr>
            <w:r w:rsidRPr="00554F38">
              <w:rPr>
                <w:rFonts w:cstheme="minorBidi"/>
                <w:b/>
                <w:bCs/>
              </w:rPr>
              <w:t>Medium benefit</w:t>
            </w:r>
          </w:p>
        </w:tc>
        <w:tc>
          <w:tcPr>
            <w:tcW w:w="1276" w:type="dxa"/>
            <w:vAlign w:val="center"/>
          </w:tcPr>
          <w:p w14:paraId="396295D4" w14:textId="77777777" w:rsidR="00554F38" w:rsidRPr="00554F38" w:rsidRDefault="00554F38" w:rsidP="004B0430">
            <w:pPr>
              <w:rPr>
                <w:rFonts w:ascii="MS Gothic" w:eastAsia="MS Gothic" w:hAnsi="MS Gothic"/>
                <w:b/>
                <w:bCs/>
                <w:szCs w:val="24"/>
              </w:rPr>
            </w:pPr>
            <w:r w:rsidRPr="00554F38">
              <w:rPr>
                <w:rFonts w:cstheme="minorBidi"/>
                <w:b/>
                <w:bCs/>
              </w:rPr>
              <w:t>High benefit</w:t>
            </w:r>
          </w:p>
        </w:tc>
      </w:tr>
      <w:tr w:rsidR="00554F38" w:rsidRPr="00331CDF" w14:paraId="59BC5B42" w14:textId="77777777" w:rsidTr="00B93F10">
        <w:trPr>
          <w:trHeight w:val="893"/>
        </w:trPr>
        <w:tc>
          <w:tcPr>
            <w:tcW w:w="5558" w:type="dxa"/>
            <w:vAlign w:val="center"/>
          </w:tcPr>
          <w:p w14:paraId="1A16F38E" w14:textId="0D80B82D" w:rsidR="00554F38" w:rsidRPr="00331CDF" w:rsidRDefault="00554F38" w:rsidP="004B0430">
            <w:pPr>
              <w:rPr>
                <w:rFonts w:cstheme="minorBidi"/>
              </w:rPr>
            </w:pPr>
            <w:r w:rsidRPr="3C526B57">
              <w:rPr>
                <w:rFonts w:cstheme="minorBidi"/>
              </w:rPr>
              <w:t>Enriching human experiences and environmental awareness due to increased contact with biodiversity</w:t>
            </w:r>
            <w:r w:rsidR="00087B6B">
              <w:rPr>
                <w:rFonts w:cstheme="minorBidi"/>
              </w:rPr>
              <w:t>.</w:t>
            </w:r>
          </w:p>
        </w:tc>
        <w:tc>
          <w:tcPr>
            <w:tcW w:w="1275" w:type="dxa"/>
            <w:vAlign w:val="center"/>
          </w:tcPr>
          <w:p w14:paraId="7D8A4415" w14:textId="77777777" w:rsidR="00554F38" w:rsidRPr="00331CDF" w:rsidRDefault="007708EC" w:rsidP="004B0430">
            <w:pPr>
              <w:jc w:val="center"/>
              <w:rPr>
                <w:rFonts w:cstheme="minorHAnsi"/>
                <w:b/>
              </w:rPr>
            </w:pPr>
            <w:sdt>
              <w:sdtPr>
                <w:rPr>
                  <w:color w:val="2B579A"/>
                  <w:sz w:val="32"/>
                  <w:szCs w:val="32"/>
                  <w:shd w:val="clear" w:color="auto" w:fill="E6E6E6"/>
                </w:rPr>
                <w:id w:val="2093428184"/>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c>
          <w:tcPr>
            <w:tcW w:w="1418" w:type="dxa"/>
            <w:vAlign w:val="center"/>
          </w:tcPr>
          <w:p w14:paraId="3C62CDFE" w14:textId="77777777" w:rsidR="00554F38" w:rsidRPr="00331CDF" w:rsidRDefault="007708EC" w:rsidP="004B0430">
            <w:pPr>
              <w:jc w:val="center"/>
              <w:rPr>
                <w:rFonts w:cstheme="minorHAnsi"/>
                <w:b/>
              </w:rPr>
            </w:pPr>
            <w:sdt>
              <w:sdtPr>
                <w:rPr>
                  <w:color w:val="2B579A"/>
                  <w:sz w:val="32"/>
                  <w:szCs w:val="32"/>
                  <w:shd w:val="clear" w:color="auto" w:fill="E6E6E6"/>
                </w:rPr>
                <w:id w:val="287016812"/>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c>
          <w:tcPr>
            <w:tcW w:w="1276" w:type="dxa"/>
            <w:vAlign w:val="center"/>
          </w:tcPr>
          <w:p w14:paraId="3585668F" w14:textId="77777777" w:rsidR="00554F38" w:rsidRPr="00331CDF" w:rsidRDefault="007708EC" w:rsidP="004B0430">
            <w:pPr>
              <w:jc w:val="center"/>
              <w:rPr>
                <w:rFonts w:cstheme="minorHAnsi"/>
                <w:b/>
              </w:rPr>
            </w:pPr>
            <w:sdt>
              <w:sdtPr>
                <w:rPr>
                  <w:color w:val="2B579A"/>
                  <w:sz w:val="32"/>
                  <w:szCs w:val="32"/>
                  <w:shd w:val="clear" w:color="auto" w:fill="E6E6E6"/>
                </w:rPr>
                <w:id w:val="258106551"/>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r>
      <w:tr w:rsidR="00554F38" w:rsidRPr="00331CDF" w14:paraId="7E2CCD2E" w14:textId="77777777" w:rsidTr="00B93F10">
        <w:trPr>
          <w:trHeight w:val="706"/>
        </w:trPr>
        <w:tc>
          <w:tcPr>
            <w:tcW w:w="5558" w:type="dxa"/>
            <w:vAlign w:val="center"/>
          </w:tcPr>
          <w:p w14:paraId="2A05CE9E" w14:textId="00DF19B1" w:rsidR="00554F38" w:rsidRPr="00331CDF" w:rsidRDefault="00554F38" w:rsidP="004B0430">
            <w:pPr>
              <w:rPr>
                <w:rFonts w:cstheme="minorBidi"/>
              </w:rPr>
            </w:pPr>
            <w:r w:rsidRPr="3C526B57">
              <w:rPr>
                <w:rFonts w:cstheme="minorBidi"/>
              </w:rPr>
              <w:t>Increasing benefits to humans from ecosystem services (for example</w:t>
            </w:r>
            <w:r>
              <w:rPr>
                <w:rFonts w:cstheme="minorBidi"/>
              </w:rPr>
              <w:t>,</w:t>
            </w:r>
            <w:r w:rsidRPr="3C526B57">
              <w:rPr>
                <w:rFonts w:cstheme="minorBidi"/>
              </w:rPr>
              <w:t xml:space="preserve"> pollination)</w:t>
            </w:r>
            <w:r w:rsidR="003D7613">
              <w:rPr>
                <w:rFonts w:cstheme="minorBidi"/>
              </w:rPr>
              <w:t>.</w:t>
            </w:r>
          </w:p>
        </w:tc>
        <w:tc>
          <w:tcPr>
            <w:tcW w:w="1275" w:type="dxa"/>
            <w:vAlign w:val="center"/>
          </w:tcPr>
          <w:p w14:paraId="3BD43C7F" w14:textId="77777777" w:rsidR="00554F38" w:rsidRPr="00331CDF" w:rsidRDefault="007708EC" w:rsidP="004B0430">
            <w:pPr>
              <w:jc w:val="center"/>
              <w:rPr>
                <w:rFonts w:cstheme="minorHAnsi"/>
                <w:b/>
              </w:rPr>
            </w:pPr>
            <w:sdt>
              <w:sdtPr>
                <w:rPr>
                  <w:color w:val="2B579A"/>
                  <w:sz w:val="32"/>
                  <w:szCs w:val="32"/>
                  <w:shd w:val="clear" w:color="auto" w:fill="E6E6E6"/>
                </w:rPr>
                <w:id w:val="369030326"/>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c>
          <w:tcPr>
            <w:tcW w:w="1418" w:type="dxa"/>
            <w:vAlign w:val="center"/>
          </w:tcPr>
          <w:p w14:paraId="58219759" w14:textId="77777777" w:rsidR="00554F38" w:rsidRPr="00331CDF" w:rsidRDefault="007708EC" w:rsidP="004B0430">
            <w:pPr>
              <w:jc w:val="center"/>
              <w:rPr>
                <w:rFonts w:cstheme="minorHAnsi"/>
                <w:b/>
              </w:rPr>
            </w:pPr>
            <w:sdt>
              <w:sdtPr>
                <w:rPr>
                  <w:color w:val="2B579A"/>
                  <w:sz w:val="32"/>
                  <w:szCs w:val="32"/>
                  <w:shd w:val="clear" w:color="auto" w:fill="E6E6E6"/>
                </w:rPr>
                <w:id w:val="528530179"/>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c>
          <w:tcPr>
            <w:tcW w:w="1276" w:type="dxa"/>
            <w:vAlign w:val="center"/>
          </w:tcPr>
          <w:p w14:paraId="1BB8088D" w14:textId="77777777" w:rsidR="00554F38" w:rsidRPr="00331CDF" w:rsidRDefault="007708EC" w:rsidP="004B0430">
            <w:pPr>
              <w:jc w:val="center"/>
              <w:rPr>
                <w:rFonts w:cstheme="minorHAnsi"/>
                <w:b/>
              </w:rPr>
            </w:pPr>
            <w:sdt>
              <w:sdtPr>
                <w:rPr>
                  <w:color w:val="2B579A"/>
                  <w:sz w:val="32"/>
                  <w:szCs w:val="32"/>
                  <w:shd w:val="clear" w:color="auto" w:fill="E6E6E6"/>
                </w:rPr>
                <w:id w:val="1090276567"/>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r>
      <w:tr w:rsidR="00554F38" w:rsidRPr="00331CDF" w14:paraId="7A83FA48" w14:textId="77777777" w:rsidTr="00B93F10">
        <w:trPr>
          <w:trHeight w:val="829"/>
        </w:trPr>
        <w:tc>
          <w:tcPr>
            <w:tcW w:w="5558" w:type="dxa"/>
            <w:vAlign w:val="center"/>
          </w:tcPr>
          <w:p w14:paraId="17C85440" w14:textId="09E943D7" w:rsidR="00554F38" w:rsidRPr="00331CDF" w:rsidRDefault="00554F38" w:rsidP="004B0430">
            <w:pPr>
              <w:rPr>
                <w:rFonts w:cstheme="minorBidi"/>
              </w:rPr>
            </w:pPr>
            <w:r w:rsidRPr="3C526B57">
              <w:rPr>
                <w:rFonts w:cstheme="minorBidi"/>
              </w:rPr>
              <w:t>Increasing income (for example</w:t>
            </w:r>
            <w:r>
              <w:rPr>
                <w:rFonts w:cstheme="minorBidi"/>
              </w:rPr>
              <w:t>,</w:t>
            </w:r>
            <w:r w:rsidRPr="3C526B57">
              <w:rPr>
                <w:rFonts w:cstheme="minorBidi"/>
              </w:rPr>
              <w:t xml:space="preserve"> revenue from ecotourism where the translocated species leads to increased visits or spend)</w:t>
            </w:r>
            <w:r w:rsidR="003D7613">
              <w:rPr>
                <w:rFonts w:cstheme="minorBidi"/>
              </w:rPr>
              <w:t>.</w:t>
            </w:r>
          </w:p>
        </w:tc>
        <w:tc>
          <w:tcPr>
            <w:tcW w:w="1275" w:type="dxa"/>
            <w:vAlign w:val="center"/>
          </w:tcPr>
          <w:p w14:paraId="7B54DC82" w14:textId="77777777" w:rsidR="00554F38" w:rsidRPr="00331CDF" w:rsidRDefault="007708EC" w:rsidP="004B0430">
            <w:pPr>
              <w:jc w:val="center"/>
              <w:rPr>
                <w:rFonts w:cstheme="minorHAnsi"/>
                <w:b/>
              </w:rPr>
            </w:pPr>
            <w:sdt>
              <w:sdtPr>
                <w:rPr>
                  <w:color w:val="2B579A"/>
                  <w:sz w:val="32"/>
                  <w:szCs w:val="32"/>
                  <w:shd w:val="clear" w:color="auto" w:fill="E6E6E6"/>
                </w:rPr>
                <w:id w:val="-627787137"/>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c>
          <w:tcPr>
            <w:tcW w:w="1418" w:type="dxa"/>
            <w:vAlign w:val="center"/>
          </w:tcPr>
          <w:p w14:paraId="019C6F73" w14:textId="77777777" w:rsidR="00554F38" w:rsidRPr="00331CDF" w:rsidRDefault="007708EC" w:rsidP="004B0430">
            <w:pPr>
              <w:jc w:val="center"/>
              <w:rPr>
                <w:rFonts w:cstheme="minorHAnsi"/>
                <w:b/>
              </w:rPr>
            </w:pPr>
            <w:sdt>
              <w:sdtPr>
                <w:rPr>
                  <w:color w:val="2B579A"/>
                  <w:sz w:val="32"/>
                  <w:szCs w:val="32"/>
                  <w:shd w:val="clear" w:color="auto" w:fill="E6E6E6"/>
                </w:rPr>
                <w:id w:val="-114832755"/>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c>
          <w:tcPr>
            <w:tcW w:w="1276" w:type="dxa"/>
            <w:vAlign w:val="center"/>
          </w:tcPr>
          <w:p w14:paraId="696C4AF1" w14:textId="77777777" w:rsidR="00554F38" w:rsidRPr="00331CDF" w:rsidRDefault="007708EC" w:rsidP="004B0430">
            <w:pPr>
              <w:jc w:val="center"/>
              <w:rPr>
                <w:rFonts w:cstheme="minorHAnsi"/>
                <w:b/>
              </w:rPr>
            </w:pPr>
            <w:sdt>
              <w:sdtPr>
                <w:rPr>
                  <w:color w:val="2B579A"/>
                  <w:sz w:val="32"/>
                  <w:szCs w:val="32"/>
                  <w:shd w:val="clear" w:color="auto" w:fill="E6E6E6"/>
                </w:rPr>
                <w:id w:val="1652715308"/>
                <w14:checkbox>
                  <w14:checked w14:val="0"/>
                  <w14:checkedState w14:val="2612" w14:font="MS Gothic"/>
                  <w14:uncheckedState w14:val="2610" w14:font="MS Gothic"/>
                </w14:checkbox>
              </w:sdtPr>
              <w:sdtEndPr/>
              <w:sdtContent>
                <w:r w:rsidR="00554F38" w:rsidRPr="00C5279D">
                  <w:rPr>
                    <w:rFonts w:ascii="MS Gothic" w:eastAsia="MS Gothic" w:hAnsi="MS Gothic" w:hint="eastAsia"/>
                    <w:sz w:val="32"/>
                    <w:szCs w:val="32"/>
                  </w:rPr>
                  <w:t>☐</w:t>
                </w:r>
              </w:sdtContent>
            </w:sdt>
          </w:p>
        </w:tc>
      </w:tr>
    </w:tbl>
    <w:p w14:paraId="4DB5846A" w14:textId="29F47C4F" w:rsidR="54AE5140" w:rsidRDefault="54AE5140" w:rsidP="23112BAF">
      <w:pPr>
        <w:pStyle w:val="Heading3"/>
        <w:numPr>
          <w:ilvl w:val="2"/>
          <w:numId w:val="0"/>
        </w:numPr>
        <w:rPr>
          <w:b w:val="0"/>
          <w:bCs w:val="0"/>
        </w:rPr>
      </w:pPr>
      <w:r>
        <w:rPr>
          <w:b w:val="0"/>
          <w:bCs w:val="0"/>
        </w:rPr>
        <w:t>Describe who benefits:</w:t>
      </w:r>
    </w:p>
    <w:tbl>
      <w:tblPr>
        <w:tblStyle w:val="TableGrid"/>
        <w:tblW w:w="0" w:type="auto"/>
        <w:tblLayout w:type="fixed"/>
        <w:tblLook w:val="0680" w:firstRow="0" w:lastRow="0" w:firstColumn="1" w:lastColumn="0" w:noHBand="1" w:noVBand="1"/>
      </w:tblPr>
      <w:tblGrid>
        <w:gridCol w:w="9493"/>
      </w:tblGrid>
      <w:tr w:rsidR="23112BAF" w14:paraId="09768C37" w14:textId="77777777" w:rsidTr="00B93F10">
        <w:tc>
          <w:tcPr>
            <w:tcW w:w="9493" w:type="dxa"/>
          </w:tcPr>
          <w:p w14:paraId="7EB5A492" w14:textId="2054F5AF" w:rsidR="23112BAF" w:rsidRDefault="23112BAF" w:rsidP="23112BAF"/>
        </w:tc>
      </w:tr>
    </w:tbl>
    <w:p w14:paraId="342595B1" w14:textId="4A982A1A" w:rsidR="00554F38" w:rsidRDefault="00554F38" w:rsidP="4C51DBDB">
      <w:pPr>
        <w:pStyle w:val="Heading1"/>
      </w:pPr>
      <w:bookmarkStart w:id="5" w:name="_Toc66789467"/>
      <w:bookmarkStart w:id="6" w:name="_Toc309628863"/>
      <w:bookmarkStart w:id="7" w:name="_Toc72157212"/>
      <w:r>
        <w:t>Legislative issues</w:t>
      </w:r>
      <w:bookmarkEnd w:id="5"/>
      <w:bookmarkEnd w:id="6"/>
      <w:bookmarkEnd w:id="7"/>
    </w:p>
    <w:p w14:paraId="20EC72C1" w14:textId="5B3F9A9A" w:rsidR="00554F38" w:rsidRDefault="00554F38" w:rsidP="00554F38">
      <w:r>
        <w:t>Select the degree of constraint</w:t>
      </w:r>
      <w:r w:rsidR="00794966">
        <w:t>:</w:t>
      </w:r>
      <w:r>
        <w:t xml:space="preserve"> </w:t>
      </w:r>
    </w:p>
    <w:p w14:paraId="29FB2C95" w14:textId="3997FBE4" w:rsidR="00554F38" w:rsidRPr="00794966" w:rsidRDefault="00F45504" w:rsidP="00794966">
      <w:pPr>
        <w:pStyle w:val="ListParagraph"/>
        <w:numPr>
          <w:ilvl w:val="0"/>
          <w:numId w:val="24"/>
        </w:numPr>
        <w:rPr>
          <w:rFonts w:cstheme="minorBidi"/>
        </w:rPr>
      </w:pPr>
      <w:r>
        <w:rPr>
          <w:rFonts w:cstheme="minorBidi"/>
        </w:rPr>
        <w:t>l</w:t>
      </w:r>
      <w:r w:rsidR="4BED4706" w:rsidRPr="00794966">
        <w:rPr>
          <w:rFonts w:cstheme="minorBidi"/>
        </w:rPr>
        <w:t>ow and m</w:t>
      </w:r>
      <w:r w:rsidR="751279A4" w:rsidRPr="00794966">
        <w:rPr>
          <w:rFonts w:cstheme="minorBidi"/>
        </w:rPr>
        <w:t>edium constraints should involve consultation with N</w:t>
      </w:r>
      <w:r w:rsidR="00C06567">
        <w:rPr>
          <w:rFonts w:cstheme="minorBidi"/>
        </w:rPr>
        <w:t xml:space="preserve">atural </w:t>
      </w:r>
      <w:r w:rsidR="751279A4" w:rsidRPr="00794966">
        <w:rPr>
          <w:rFonts w:cstheme="minorBidi"/>
        </w:rPr>
        <w:t>E</w:t>
      </w:r>
      <w:r w:rsidR="00C06567">
        <w:rPr>
          <w:rFonts w:cstheme="minorBidi"/>
        </w:rPr>
        <w:t>ngland</w:t>
      </w:r>
      <w:r w:rsidR="751279A4" w:rsidRPr="00794966">
        <w:rPr>
          <w:rFonts w:cstheme="minorBidi"/>
        </w:rPr>
        <w:t xml:space="preserve"> or other relevant bod</w:t>
      </w:r>
      <w:r w:rsidR="19834675" w:rsidRPr="00794966">
        <w:rPr>
          <w:rFonts w:cstheme="minorBidi"/>
        </w:rPr>
        <w:t xml:space="preserve">ies, </w:t>
      </w:r>
      <w:r w:rsidR="19834675">
        <w:t>such as the Environment Agency or Marine Management Organisation</w:t>
      </w:r>
    </w:p>
    <w:p w14:paraId="23EA1B22" w14:textId="3D53EC88" w:rsidR="00554F38" w:rsidRPr="00794966" w:rsidRDefault="00F45504" w:rsidP="00794966">
      <w:pPr>
        <w:pStyle w:val="ListParagraph"/>
        <w:numPr>
          <w:ilvl w:val="0"/>
          <w:numId w:val="24"/>
        </w:numPr>
        <w:rPr>
          <w:rFonts w:cstheme="minorBidi"/>
        </w:rPr>
      </w:pPr>
      <w:r>
        <w:rPr>
          <w:rFonts w:cstheme="minorBidi"/>
        </w:rPr>
        <w:t>h</w:t>
      </w:r>
      <w:r w:rsidR="751279A4" w:rsidRPr="00794966">
        <w:rPr>
          <w:rFonts w:cstheme="minorBidi"/>
        </w:rPr>
        <w:t>igh constraints are covered by formal legislation</w:t>
      </w:r>
    </w:p>
    <w:p w14:paraId="4A71365F" w14:textId="0BDA9315" w:rsidR="05EB8FAC" w:rsidRDefault="451A504F" w:rsidP="36F5E867">
      <w:r w:rsidRPr="1F9DC5EA">
        <w:rPr>
          <w:rFonts w:cstheme="minorBidi"/>
        </w:rPr>
        <w:lastRenderedPageBreak/>
        <w:t>If you identify medium or high risks, you need to provide more details to</w:t>
      </w:r>
      <w:r w:rsidR="7A899AA4">
        <w:t xml:space="preserve"> describe the relevant issues for your translocation</w:t>
      </w:r>
      <w:r w:rsidR="5DC3F540">
        <w:t>.</w:t>
      </w:r>
    </w:p>
    <w:p w14:paraId="671FBA5F" w14:textId="3907BF78" w:rsidR="00554F38" w:rsidRDefault="00554F38" w:rsidP="00554F38">
      <w:r>
        <w:t xml:space="preserve">Use </w:t>
      </w:r>
      <w:r w:rsidR="16B2C960">
        <w:t>chapter</w:t>
      </w:r>
      <w:r>
        <w:t xml:space="preserve"> 5 of the code</w:t>
      </w:r>
      <w:r w:rsidR="00D922B7">
        <w:t xml:space="preserve"> and guidance</w:t>
      </w:r>
      <w:r>
        <w:t xml:space="preserve"> to help.</w:t>
      </w:r>
    </w:p>
    <w:p w14:paraId="473DB23E" w14:textId="77777777" w:rsidR="00554F38" w:rsidRPr="001D6832" w:rsidRDefault="00554F38" w:rsidP="36F5E867">
      <w:pPr>
        <w:pStyle w:val="Heading2"/>
      </w:pPr>
      <w:bookmarkStart w:id="8" w:name="_Toc936045217"/>
      <w:r>
        <w:t>Translocated species</w:t>
      </w:r>
      <w:bookmarkEnd w:id="8"/>
    </w:p>
    <w:p w14:paraId="24EBC54C" w14:textId="7BCE9E77" w:rsidR="00554F38" w:rsidRDefault="007708EC" w:rsidP="00554F38">
      <w:pPr>
        <w:rPr>
          <w:rFonts w:cstheme="minorBidi"/>
        </w:rPr>
      </w:pPr>
      <w:sdt>
        <w:sdtPr>
          <w:rPr>
            <w:color w:val="2B579A"/>
            <w:sz w:val="32"/>
            <w:szCs w:val="32"/>
            <w:shd w:val="clear" w:color="auto" w:fill="E6E6E6"/>
          </w:rPr>
          <w:id w:val="819932796"/>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Low: No formal species protection.</w:t>
      </w:r>
    </w:p>
    <w:p w14:paraId="03FCC71C" w14:textId="6BF9AB24" w:rsidR="00554F38" w:rsidRDefault="007708EC" w:rsidP="41C65891">
      <w:pPr>
        <w:rPr>
          <w:rFonts w:cstheme="minorBidi"/>
        </w:rPr>
      </w:pPr>
      <w:sdt>
        <w:sdtPr>
          <w:rPr>
            <w:color w:val="2B579A"/>
            <w:sz w:val="32"/>
            <w:szCs w:val="32"/>
            <w:shd w:val="clear" w:color="auto" w:fill="E6E6E6"/>
          </w:rPr>
          <w:id w:val="69489506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554F38" w:rsidRPr="41C65891">
        <w:rPr>
          <w:rFonts w:cstheme="minorBidi"/>
        </w:rPr>
        <w:t xml:space="preserve"> Medium: </w:t>
      </w:r>
      <w:hyperlink r:id="rId11" w:history="1">
        <w:r w:rsidR="00835B2F">
          <w:rPr>
            <w:rStyle w:val="Hyperlink"/>
            <w:rFonts w:cstheme="minorBidi"/>
          </w:rPr>
          <w:t>P</w:t>
        </w:r>
        <w:r w:rsidR="00554F38" w:rsidRPr="00606203">
          <w:rPr>
            <w:rStyle w:val="Hyperlink"/>
            <w:rFonts w:cstheme="minorBidi"/>
          </w:rPr>
          <w:t>riority species listed on section 41</w:t>
        </w:r>
      </w:hyperlink>
      <w:r w:rsidR="2F9DEB50" w:rsidRPr="00606203">
        <w:t>.</w:t>
      </w:r>
    </w:p>
    <w:p w14:paraId="136F3020" w14:textId="57A0B738" w:rsidR="00554F38" w:rsidRPr="001D6832" w:rsidRDefault="007708EC" w:rsidP="00554F38">
      <w:sdt>
        <w:sdtPr>
          <w:rPr>
            <w:color w:val="2B579A"/>
            <w:sz w:val="32"/>
            <w:szCs w:val="32"/>
            <w:shd w:val="clear" w:color="auto" w:fill="E6E6E6"/>
          </w:rPr>
          <w:id w:val="1384216145"/>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 xml:space="preserve">High: </w:t>
      </w:r>
      <w:r w:rsidR="00835B2F">
        <w:rPr>
          <w:rFonts w:cstheme="minorBidi"/>
        </w:rPr>
        <w:t>P</w:t>
      </w:r>
      <w:r w:rsidR="00554F38" w:rsidRPr="405AD5DD">
        <w:rPr>
          <w:rFonts w:cstheme="minorBidi"/>
        </w:rPr>
        <w:t xml:space="preserve">rotected species that you need a licence to take from the wild or to possess. </w:t>
      </w:r>
      <w:hyperlink r:id="rId12" w:history="1">
        <w:r w:rsidR="003B7D10">
          <w:rPr>
            <w:rStyle w:val="Hyperlink"/>
            <w:rFonts w:cstheme="minorBidi"/>
          </w:rPr>
          <w:t>Species listed on Schedule 9 of the 1981 Act</w:t>
        </w:r>
      </w:hyperlink>
      <w:r w:rsidR="00554F38" w:rsidRPr="36F5E867">
        <w:rPr>
          <w:rFonts w:cstheme="minorBidi"/>
        </w:rPr>
        <w:t xml:space="preserve"> </w:t>
      </w:r>
      <w:r w:rsidR="003B7D10">
        <w:rPr>
          <w:rFonts w:cstheme="minorBidi"/>
        </w:rPr>
        <w:t xml:space="preserve">or </w:t>
      </w:r>
      <w:r w:rsidR="00554F38" w:rsidRPr="36F5E867">
        <w:rPr>
          <w:rFonts w:cstheme="minorBidi"/>
        </w:rPr>
        <w:t>is not ordinarily resident in Great Britain – for which a licence to release into the wild is required. All freshwater fish species.</w:t>
      </w:r>
      <w:r w:rsidR="00FD20A0">
        <w:rPr>
          <w:rFonts w:cstheme="minorBidi"/>
        </w:rPr>
        <w:t xml:space="preserve"> </w:t>
      </w:r>
    </w:p>
    <w:tbl>
      <w:tblPr>
        <w:tblStyle w:val="TableGrid"/>
        <w:tblW w:w="0" w:type="auto"/>
        <w:tblLayout w:type="fixed"/>
        <w:tblLook w:val="0680" w:firstRow="0" w:lastRow="0" w:firstColumn="1" w:lastColumn="0" w:noHBand="1" w:noVBand="1"/>
      </w:tblPr>
      <w:tblGrid>
        <w:gridCol w:w="9630"/>
      </w:tblGrid>
      <w:tr w:rsidR="00554F38" w14:paraId="34F967FA" w14:textId="77777777" w:rsidTr="00594EF7">
        <w:tc>
          <w:tcPr>
            <w:tcW w:w="9630" w:type="dxa"/>
          </w:tcPr>
          <w:p w14:paraId="2B9602E2" w14:textId="7794DE1A" w:rsidR="00554F38" w:rsidRDefault="00554F38" w:rsidP="70A010FB">
            <w:pPr>
              <w:rPr>
                <w:highlight w:val="yellow"/>
              </w:rPr>
            </w:pPr>
          </w:p>
        </w:tc>
      </w:tr>
    </w:tbl>
    <w:p w14:paraId="5F16AD6C" w14:textId="77777777" w:rsidR="00554F38" w:rsidRDefault="00554F38" w:rsidP="36F5E867">
      <w:pPr>
        <w:pStyle w:val="Heading2"/>
      </w:pPr>
      <w:bookmarkStart w:id="9" w:name="_Toc1198597945"/>
      <w:r>
        <w:t>Release site (current)</w:t>
      </w:r>
      <w:bookmarkEnd w:id="9"/>
    </w:p>
    <w:p w14:paraId="0407ECA4" w14:textId="365FADEA" w:rsidR="00554F38" w:rsidRDefault="007708EC" w:rsidP="70559669">
      <w:pPr>
        <w:rPr>
          <w:rFonts w:cstheme="minorBidi"/>
        </w:rPr>
      </w:pPr>
      <w:sdt>
        <w:sdtPr>
          <w:rPr>
            <w:color w:val="2B579A"/>
            <w:sz w:val="32"/>
            <w:szCs w:val="32"/>
            <w:shd w:val="clear" w:color="auto" w:fill="E6E6E6"/>
          </w:rPr>
          <w:id w:val="189663181"/>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585BC69F">
        <w:rPr>
          <w:rFonts w:cstheme="minorBidi"/>
        </w:rPr>
        <w:t xml:space="preserve"> </w:t>
      </w:r>
      <w:r w:rsidR="751279A4" w:rsidRPr="585BC69F">
        <w:rPr>
          <w:rFonts w:cstheme="minorBidi"/>
        </w:rPr>
        <w:t xml:space="preserve">Low: No formal conservation protection – landowner permission </w:t>
      </w:r>
      <w:r w:rsidR="49F8E462" w:rsidRPr="585BC69F">
        <w:rPr>
          <w:rFonts w:cstheme="minorBidi"/>
        </w:rPr>
        <w:t>must</w:t>
      </w:r>
      <w:r w:rsidR="751279A4" w:rsidRPr="585BC69F">
        <w:rPr>
          <w:rFonts w:cstheme="minorBidi"/>
        </w:rPr>
        <w:t xml:space="preserve"> be sought.</w:t>
      </w:r>
    </w:p>
    <w:p w14:paraId="3F0E1257" w14:textId="621C09E6" w:rsidR="00554F38" w:rsidRDefault="007708EC" w:rsidP="00554F38">
      <w:pPr>
        <w:rPr>
          <w:rFonts w:cstheme="minorBidi"/>
        </w:rPr>
      </w:pPr>
      <w:sdt>
        <w:sdtPr>
          <w:rPr>
            <w:color w:val="2B579A"/>
            <w:sz w:val="32"/>
            <w:szCs w:val="32"/>
            <w:shd w:val="clear" w:color="auto" w:fill="E6E6E6"/>
          </w:rPr>
          <w:id w:val="-1915238466"/>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Medium: Release site is (or is in proximity to) a </w:t>
      </w:r>
      <w:r w:rsidR="0F90A4DD" w:rsidRPr="36F5E867">
        <w:rPr>
          <w:rFonts w:cstheme="minorBidi"/>
        </w:rPr>
        <w:t>n</w:t>
      </w:r>
      <w:r w:rsidR="00554F38" w:rsidRPr="36F5E867">
        <w:rPr>
          <w:rFonts w:cstheme="minorBidi"/>
        </w:rPr>
        <w:t xml:space="preserve">ational </w:t>
      </w:r>
      <w:r w:rsidR="6EE31775" w:rsidRPr="36F5E867">
        <w:rPr>
          <w:rFonts w:cstheme="minorBidi"/>
        </w:rPr>
        <w:t>p</w:t>
      </w:r>
      <w:r w:rsidR="00554F38" w:rsidRPr="36F5E867">
        <w:rPr>
          <w:rFonts w:cstheme="minorBidi"/>
        </w:rPr>
        <w:t xml:space="preserve">ark, </w:t>
      </w:r>
      <w:r w:rsidR="4D060815" w:rsidRPr="36F5E867">
        <w:rPr>
          <w:rFonts w:cstheme="minorBidi"/>
        </w:rPr>
        <w:t>i</w:t>
      </w:r>
      <w:r w:rsidR="00554F38" w:rsidRPr="36F5E867">
        <w:rPr>
          <w:rFonts w:cstheme="minorBidi"/>
        </w:rPr>
        <w:t xml:space="preserve">mportant </w:t>
      </w:r>
      <w:r w:rsidR="7CCB350D" w:rsidRPr="36F5E867">
        <w:rPr>
          <w:rFonts w:cstheme="minorBidi"/>
        </w:rPr>
        <w:t>p</w:t>
      </w:r>
      <w:r w:rsidR="00554F38" w:rsidRPr="36F5E867">
        <w:rPr>
          <w:rFonts w:cstheme="minorBidi"/>
        </w:rPr>
        <w:t xml:space="preserve">lant </w:t>
      </w:r>
      <w:r w:rsidR="4BFFE846" w:rsidRPr="36F5E867">
        <w:rPr>
          <w:rFonts w:cstheme="minorBidi"/>
        </w:rPr>
        <w:t>a</w:t>
      </w:r>
      <w:r w:rsidR="00554F38" w:rsidRPr="36F5E867">
        <w:rPr>
          <w:rFonts w:cstheme="minorBidi"/>
        </w:rPr>
        <w:t xml:space="preserve">rea, </w:t>
      </w:r>
      <w:r w:rsidR="3323E909" w:rsidRPr="36F5E867">
        <w:rPr>
          <w:rFonts w:cstheme="minorBidi"/>
        </w:rPr>
        <w:t>l</w:t>
      </w:r>
      <w:r w:rsidR="00554F38" w:rsidRPr="36F5E867">
        <w:rPr>
          <w:rFonts w:cstheme="minorBidi"/>
        </w:rPr>
        <w:t xml:space="preserve">ocal </w:t>
      </w:r>
      <w:r w:rsidR="3323E909" w:rsidRPr="36F5E867">
        <w:rPr>
          <w:rFonts w:cstheme="minorBidi"/>
        </w:rPr>
        <w:t>n</w:t>
      </w:r>
      <w:r w:rsidR="00554F38" w:rsidRPr="36F5E867">
        <w:rPr>
          <w:rFonts w:cstheme="minorBidi"/>
        </w:rPr>
        <w:t xml:space="preserve">ature </w:t>
      </w:r>
      <w:r w:rsidR="2602B99B" w:rsidRPr="36F5E867">
        <w:rPr>
          <w:rFonts w:cstheme="minorBidi"/>
        </w:rPr>
        <w:t>r</w:t>
      </w:r>
      <w:r w:rsidR="00554F38" w:rsidRPr="36F5E867">
        <w:rPr>
          <w:rFonts w:cstheme="minorBidi"/>
        </w:rPr>
        <w:t xml:space="preserve">eserve, </w:t>
      </w:r>
      <w:r w:rsidR="7AA39BC0" w:rsidRPr="36F5E867">
        <w:rPr>
          <w:rFonts w:cstheme="minorBidi"/>
        </w:rPr>
        <w:t>a</w:t>
      </w:r>
      <w:r w:rsidR="00554F38" w:rsidRPr="36F5E867">
        <w:rPr>
          <w:rFonts w:cstheme="minorBidi"/>
        </w:rPr>
        <w:t>rea</w:t>
      </w:r>
      <w:r w:rsidR="00554F38" w:rsidRPr="3C526B57">
        <w:rPr>
          <w:rFonts w:cstheme="minorBidi"/>
        </w:rPr>
        <w:t xml:space="preserve"> of </w:t>
      </w:r>
      <w:r w:rsidR="0DDE461C" w:rsidRPr="36F5E867">
        <w:rPr>
          <w:rFonts w:cstheme="minorBidi"/>
        </w:rPr>
        <w:t>o</w:t>
      </w:r>
      <w:r w:rsidR="00554F38" w:rsidRPr="36F5E867">
        <w:rPr>
          <w:rFonts w:cstheme="minorBidi"/>
        </w:rPr>
        <w:t xml:space="preserve">utstanding </w:t>
      </w:r>
      <w:r w:rsidR="7A20E192" w:rsidRPr="36F5E867">
        <w:rPr>
          <w:rFonts w:cstheme="minorBidi"/>
        </w:rPr>
        <w:t>n</w:t>
      </w:r>
      <w:r w:rsidR="00554F38" w:rsidRPr="36F5E867">
        <w:rPr>
          <w:rFonts w:cstheme="minorBidi"/>
        </w:rPr>
        <w:t xml:space="preserve">atural </w:t>
      </w:r>
      <w:r w:rsidR="590A9B2C" w:rsidRPr="36F5E867">
        <w:rPr>
          <w:rFonts w:cstheme="minorBidi"/>
        </w:rPr>
        <w:t>b</w:t>
      </w:r>
      <w:r w:rsidR="00554F38" w:rsidRPr="36F5E867">
        <w:rPr>
          <w:rFonts w:cstheme="minorBidi"/>
        </w:rPr>
        <w:t>eauty</w:t>
      </w:r>
      <w:r w:rsidR="00554F38" w:rsidRPr="3C526B57">
        <w:rPr>
          <w:rFonts w:cstheme="minorBidi"/>
        </w:rPr>
        <w:t xml:space="preserve"> or similar.</w:t>
      </w:r>
    </w:p>
    <w:p w14:paraId="19E26761" w14:textId="2577F29E" w:rsidR="00554F38" w:rsidRDefault="007708EC" w:rsidP="00554F38">
      <w:pPr>
        <w:rPr>
          <w:rFonts w:cstheme="minorBidi"/>
        </w:rPr>
      </w:pPr>
      <w:sdt>
        <w:sdtPr>
          <w:rPr>
            <w:color w:val="2B579A"/>
            <w:sz w:val="32"/>
            <w:szCs w:val="32"/>
            <w:shd w:val="clear" w:color="auto" w:fill="E6E6E6"/>
          </w:rPr>
          <w:id w:val="214053751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High: Release site is (or is in proximity to) a </w:t>
      </w:r>
      <w:r w:rsidR="5A7E84B4" w:rsidRPr="36F5E867">
        <w:rPr>
          <w:rFonts w:cstheme="minorBidi"/>
        </w:rPr>
        <w:t>site of special scientific interest</w:t>
      </w:r>
      <w:r w:rsidR="00554F38" w:rsidRPr="36F5E867">
        <w:rPr>
          <w:rFonts w:cstheme="minorBidi"/>
        </w:rPr>
        <w:t xml:space="preserve">, </w:t>
      </w:r>
      <w:r w:rsidR="651E80C3" w:rsidRPr="36F5E867">
        <w:rPr>
          <w:rFonts w:cstheme="minorBidi"/>
        </w:rPr>
        <w:t>special area of conservation</w:t>
      </w:r>
      <w:r w:rsidR="00554F38" w:rsidRPr="36F5E867">
        <w:rPr>
          <w:rFonts w:cstheme="minorBidi"/>
        </w:rPr>
        <w:t xml:space="preserve">, </w:t>
      </w:r>
      <w:r w:rsidR="278A387B" w:rsidRPr="36F5E867">
        <w:rPr>
          <w:rFonts w:cstheme="minorBidi"/>
        </w:rPr>
        <w:t>special protection area</w:t>
      </w:r>
      <w:r w:rsidR="00554F38" w:rsidRPr="36F5E867">
        <w:rPr>
          <w:rFonts w:cstheme="minorBidi"/>
        </w:rPr>
        <w:t xml:space="preserve">, </w:t>
      </w:r>
      <w:r w:rsidR="027B8F1D" w:rsidRPr="36F5E867">
        <w:rPr>
          <w:rFonts w:cstheme="minorBidi"/>
        </w:rPr>
        <w:t>national nature reserve</w:t>
      </w:r>
      <w:r w:rsidR="00554F38" w:rsidRPr="3C526B57">
        <w:rPr>
          <w:rFonts w:cstheme="minorBidi"/>
        </w:rPr>
        <w:t>, Ramsar site; is in the marine area; is outside the natural range of focal species; contains protected species that may be affected by the translocation.</w:t>
      </w:r>
    </w:p>
    <w:tbl>
      <w:tblPr>
        <w:tblStyle w:val="TableGrid"/>
        <w:tblW w:w="0" w:type="auto"/>
        <w:tblLayout w:type="fixed"/>
        <w:tblLook w:val="06A0" w:firstRow="1" w:lastRow="0" w:firstColumn="1" w:lastColumn="0" w:noHBand="1" w:noVBand="1"/>
      </w:tblPr>
      <w:tblGrid>
        <w:gridCol w:w="9630"/>
      </w:tblGrid>
      <w:tr w:rsidR="00554F38" w14:paraId="5130243D" w14:textId="77777777" w:rsidTr="004B0430">
        <w:trPr>
          <w:cnfStyle w:val="100000000000" w:firstRow="1" w:lastRow="0" w:firstColumn="0" w:lastColumn="0" w:oddVBand="0" w:evenVBand="0" w:oddHBand="0" w:evenHBand="0" w:firstRowFirstColumn="0" w:firstRowLastColumn="0" w:lastRowFirstColumn="0" w:lastRowLastColumn="0"/>
        </w:trPr>
        <w:tc>
          <w:tcPr>
            <w:tcW w:w="9630" w:type="dxa"/>
            <w:shd w:val="clear" w:color="auto" w:fill="auto"/>
          </w:tcPr>
          <w:p w14:paraId="1DA4AA90" w14:textId="77777777" w:rsidR="00554F38" w:rsidRDefault="00554F38" w:rsidP="004B0430"/>
        </w:tc>
      </w:tr>
    </w:tbl>
    <w:p w14:paraId="3EEB0E67" w14:textId="77777777" w:rsidR="00554F38" w:rsidRDefault="00554F38" w:rsidP="36F5E867">
      <w:pPr>
        <w:pStyle w:val="Heading2"/>
      </w:pPr>
      <w:bookmarkStart w:id="10" w:name="_Toc358624764"/>
      <w:r>
        <w:t>Release site (post-release)</w:t>
      </w:r>
      <w:bookmarkEnd w:id="10"/>
    </w:p>
    <w:p w14:paraId="5A9461E1" w14:textId="417C8029" w:rsidR="00554F38" w:rsidRDefault="007708EC" w:rsidP="00554F38">
      <w:pPr>
        <w:rPr>
          <w:rFonts w:cstheme="minorBidi"/>
        </w:rPr>
      </w:pPr>
      <w:sdt>
        <w:sdtPr>
          <w:rPr>
            <w:color w:val="2B579A"/>
            <w:sz w:val="32"/>
            <w:szCs w:val="32"/>
            <w:shd w:val="clear" w:color="auto" w:fill="E6E6E6"/>
          </w:rPr>
          <w:id w:val="276914584"/>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Low: </w:t>
      </w:r>
      <w:r w:rsidR="00554F38" w:rsidRPr="00331CDF">
        <w:rPr>
          <w:rFonts w:cstheme="minorHAnsi"/>
        </w:rPr>
        <w:t>No change likely</w:t>
      </w:r>
      <w:r w:rsidR="00554F38">
        <w:rPr>
          <w:rFonts w:cstheme="minorHAnsi"/>
        </w:rPr>
        <w:t>.</w:t>
      </w:r>
    </w:p>
    <w:p w14:paraId="097BD420" w14:textId="2D438E07" w:rsidR="00554F38" w:rsidRDefault="007708EC" w:rsidP="00554F38">
      <w:pPr>
        <w:rPr>
          <w:rFonts w:cstheme="minorBidi"/>
        </w:rPr>
      </w:pPr>
      <w:sdt>
        <w:sdtPr>
          <w:rPr>
            <w:color w:val="2B579A"/>
            <w:sz w:val="32"/>
            <w:szCs w:val="32"/>
            <w:shd w:val="clear" w:color="auto" w:fill="E6E6E6"/>
          </w:rPr>
          <w:id w:val="-107558633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Medium: Establishment of the translocated species may result in legal protection being applied to some specific places (for example, its breeding sites or resting places) that may impact on its management (for example, may add hurdles to planning applications).</w:t>
      </w:r>
    </w:p>
    <w:p w14:paraId="6E858BDD" w14:textId="0E254E76" w:rsidR="00554F38" w:rsidRDefault="007708EC" w:rsidP="00554F38">
      <w:pPr>
        <w:rPr>
          <w:rFonts w:cstheme="minorBidi"/>
          <w:szCs w:val="24"/>
        </w:rPr>
      </w:pPr>
      <w:sdt>
        <w:sdtPr>
          <w:rPr>
            <w:color w:val="2B579A"/>
            <w:sz w:val="32"/>
            <w:szCs w:val="32"/>
            <w:shd w:val="clear" w:color="auto" w:fill="E6E6E6"/>
          </w:rPr>
          <w:id w:val="-31352076"/>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High:</w:t>
      </w:r>
      <w:r w:rsidR="00554F38">
        <w:rPr>
          <w:rFonts w:cstheme="minorBidi"/>
        </w:rPr>
        <w:t xml:space="preserve"> </w:t>
      </w:r>
      <w:r w:rsidR="00554F38" w:rsidRPr="00331CDF">
        <w:rPr>
          <w:rFonts w:cstheme="minorHAnsi"/>
        </w:rPr>
        <w:t>Establishment of the translocated species may result in site designation</w:t>
      </w:r>
      <w:r w:rsidR="00554F38">
        <w:rPr>
          <w:rFonts w:cstheme="minorHAnsi"/>
        </w:rPr>
        <w:t>.</w:t>
      </w:r>
      <w:r w:rsidR="00554F38">
        <w:t xml:space="preserve"> </w:t>
      </w:r>
    </w:p>
    <w:tbl>
      <w:tblPr>
        <w:tblStyle w:val="TableGrid"/>
        <w:tblW w:w="0" w:type="auto"/>
        <w:tblLayout w:type="fixed"/>
        <w:tblLook w:val="06A0" w:firstRow="1" w:lastRow="0" w:firstColumn="1" w:lastColumn="0" w:noHBand="1" w:noVBand="1"/>
      </w:tblPr>
      <w:tblGrid>
        <w:gridCol w:w="9630"/>
      </w:tblGrid>
      <w:tr w:rsidR="00554F38" w14:paraId="67071391" w14:textId="77777777" w:rsidTr="004B0430">
        <w:trPr>
          <w:cnfStyle w:val="100000000000" w:firstRow="1" w:lastRow="0" w:firstColumn="0" w:lastColumn="0" w:oddVBand="0" w:evenVBand="0" w:oddHBand="0" w:evenHBand="0" w:firstRowFirstColumn="0" w:firstRowLastColumn="0" w:lastRowFirstColumn="0" w:lastRowLastColumn="0"/>
        </w:trPr>
        <w:tc>
          <w:tcPr>
            <w:tcW w:w="9630" w:type="dxa"/>
            <w:shd w:val="clear" w:color="auto" w:fill="auto"/>
          </w:tcPr>
          <w:p w14:paraId="14539EFD" w14:textId="77777777" w:rsidR="00554F38" w:rsidRDefault="00554F38" w:rsidP="004B0430"/>
        </w:tc>
      </w:tr>
    </w:tbl>
    <w:p w14:paraId="1586A2B5" w14:textId="42556AFC" w:rsidR="00554F38" w:rsidRPr="001D6832" w:rsidRDefault="4A0F5EB4" w:rsidP="36F5E867">
      <w:pPr>
        <w:pStyle w:val="Heading2"/>
      </w:pPr>
      <w:bookmarkStart w:id="11" w:name="_Toc867667367"/>
      <w:r>
        <w:t>Donor</w:t>
      </w:r>
      <w:r w:rsidR="00554F38">
        <w:t xml:space="preserve"> population site </w:t>
      </w:r>
      <w:bookmarkEnd w:id="11"/>
    </w:p>
    <w:p w14:paraId="691CA4FC" w14:textId="7618776A" w:rsidR="00554F38" w:rsidRDefault="007708EC" w:rsidP="00554F38">
      <w:pPr>
        <w:rPr>
          <w:rFonts w:cstheme="minorBidi"/>
        </w:rPr>
      </w:pPr>
      <w:sdt>
        <w:sdtPr>
          <w:rPr>
            <w:color w:val="2B579A"/>
            <w:sz w:val="32"/>
            <w:szCs w:val="32"/>
            <w:shd w:val="clear" w:color="auto" w:fill="E6E6E6"/>
          </w:rPr>
          <w:id w:val="1765961401"/>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Low: </w:t>
      </w:r>
      <w:r w:rsidR="00554F38" w:rsidRPr="00331CDF">
        <w:rPr>
          <w:rFonts w:cstheme="minorHAnsi"/>
        </w:rPr>
        <w:t xml:space="preserve">No formal conservation protection </w:t>
      </w:r>
      <w:r w:rsidR="00C06567" w:rsidRPr="585BC69F">
        <w:rPr>
          <w:rFonts w:cstheme="minorBidi"/>
        </w:rPr>
        <w:t xml:space="preserve">– </w:t>
      </w:r>
      <w:r w:rsidR="00554F38" w:rsidRPr="00331CDF">
        <w:rPr>
          <w:rFonts w:cstheme="minorHAnsi"/>
        </w:rPr>
        <w:t>landowner permission should be sought</w:t>
      </w:r>
      <w:r w:rsidR="00554F38">
        <w:rPr>
          <w:rFonts w:cstheme="minorHAnsi"/>
        </w:rPr>
        <w:t>.</w:t>
      </w:r>
    </w:p>
    <w:p w14:paraId="0AF25056" w14:textId="12CBAB69" w:rsidR="00554F38" w:rsidRDefault="007708EC" w:rsidP="00554F38">
      <w:pPr>
        <w:rPr>
          <w:rFonts w:cstheme="minorBidi"/>
        </w:rPr>
      </w:pPr>
      <w:sdt>
        <w:sdtPr>
          <w:rPr>
            <w:color w:val="2B579A"/>
            <w:sz w:val="32"/>
            <w:szCs w:val="32"/>
            <w:shd w:val="clear" w:color="auto" w:fill="E6E6E6"/>
          </w:rPr>
          <w:id w:val="1641534366"/>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Medium: </w:t>
      </w:r>
      <w:r w:rsidR="00554F38" w:rsidRPr="36F5E867">
        <w:rPr>
          <w:rFonts w:cstheme="minorBidi"/>
        </w:rPr>
        <w:t xml:space="preserve">Source population is located in a </w:t>
      </w:r>
      <w:r w:rsidR="0A83271E" w:rsidRPr="36F5E867">
        <w:rPr>
          <w:rFonts w:cstheme="minorBidi"/>
        </w:rPr>
        <w:t>n</w:t>
      </w:r>
      <w:r w:rsidR="00554F38" w:rsidRPr="36F5E867">
        <w:rPr>
          <w:rFonts w:cstheme="minorBidi"/>
        </w:rPr>
        <w:t xml:space="preserve">ational </w:t>
      </w:r>
      <w:r w:rsidR="20FD3AF4" w:rsidRPr="36F5E867">
        <w:rPr>
          <w:rFonts w:cstheme="minorBidi"/>
        </w:rPr>
        <w:t>p</w:t>
      </w:r>
      <w:r w:rsidR="00554F38" w:rsidRPr="36F5E867">
        <w:rPr>
          <w:rFonts w:cstheme="minorBidi"/>
        </w:rPr>
        <w:t xml:space="preserve">ark, </w:t>
      </w:r>
      <w:r w:rsidR="150314FB" w:rsidRPr="36F5E867">
        <w:rPr>
          <w:rFonts w:cstheme="minorBidi"/>
        </w:rPr>
        <w:t>i</w:t>
      </w:r>
      <w:r w:rsidR="00554F38" w:rsidRPr="36F5E867">
        <w:rPr>
          <w:rFonts w:cstheme="minorBidi"/>
        </w:rPr>
        <w:t xml:space="preserve">mportant </w:t>
      </w:r>
      <w:r w:rsidR="3E5EBC3D" w:rsidRPr="36F5E867">
        <w:rPr>
          <w:rFonts w:cstheme="minorBidi"/>
        </w:rPr>
        <w:t>p</w:t>
      </w:r>
      <w:r w:rsidR="00554F38" w:rsidRPr="36F5E867">
        <w:rPr>
          <w:rFonts w:cstheme="minorBidi"/>
        </w:rPr>
        <w:t xml:space="preserve">lant </w:t>
      </w:r>
      <w:r w:rsidR="03B80FD9" w:rsidRPr="36F5E867">
        <w:rPr>
          <w:rFonts w:cstheme="minorBidi"/>
        </w:rPr>
        <w:t>a</w:t>
      </w:r>
      <w:r w:rsidR="00554F38" w:rsidRPr="36F5E867">
        <w:rPr>
          <w:rFonts w:cstheme="minorBidi"/>
        </w:rPr>
        <w:t xml:space="preserve">rea, </w:t>
      </w:r>
      <w:r w:rsidR="4A7F269D" w:rsidRPr="36F5E867">
        <w:rPr>
          <w:rFonts w:cstheme="minorBidi"/>
        </w:rPr>
        <w:t>l</w:t>
      </w:r>
      <w:r w:rsidR="00554F38" w:rsidRPr="36F5E867">
        <w:rPr>
          <w:rFonts w:cstheme="minorBidi"/>
        </w:rPr>
        <w:t xml:space="preserve">ocal </w:t>
      </w:r>
      <w:r w:rsidR="385CB507" w:rsidRPr="36F5E867">
        <w:rPr>
          <w:rFonts w:cstheme="minorBidi"/>
        </w:rPr>
        <w:t>n</w:t>
      </w:r>
      <w:r w:rsidR="00554F38" w:rsidRPr="36F5E867">
        <w:rPr>
          <w:rFonts w:cstheme="minorBidi"/>
        </w:rPr>
        <w:t xml:space="preserve">ature </w:t>
      </w:r>
      <w:r w:rsidR="74822DF4" w:rsidRPr="36F5E867">
        <w:rPr>
          <w:rFonts w:cstheme="minorBidi"/>
        </w:rPr>
        <w:t>r</w:t>
      </w:r>
      <w:r w:rsidR="00554F38" w:rsidRPr="36F5E867">
        <w:rPr>
          <w:rFonts w:cstheme="minorBidi"/>
        </w:rPr>
        <w:t xml:space="preserve">eserve, </w:t>
      </w:r>
      <w:r w:rsidR="3CBD05CF" w:rsidRPr="36F5E867">
        <w:rPr>
          <w:rFonts w:cstheme="minorBidi"/>
        </w:rPr>
        <w:t>a</w:t>
      </w:r>
      <w:r w:rsidR="00554F38" w:rsidRPr="36F5E867">
        <w:rPr>
          <w:rFonts w:cstheme="minorBidi"/>
        </w:rPr>
        <w:t xml:space="preserve">rea of </w:t>
      </w:r>
      <w:r w:rsidR="420247A1" w:rsidRPr="36F5E867">
        <w:rPr>
          <w:rFonts w:cstheme="minorBidi"/>
        </w:rPr>
        <w:t>o</w:t>
      </w:r>
      <w:r w:rsidR="00554F38" w:rsidRPr="36F5E867">
        <w:rPr>
          <w:rFonts w:cstheme="minorBidi"/>
        </w:rPr>
        <w:t xml:space="preserve">utstanding </w:t>
      </w:r>
      <w:r w:rsidR="171DB96A" w:rsidRPr="36F5E867">
        <w:rPr>
          <w:rFonts w:cstheme="minorBidi"/>
        </w:rPr>
        <w:t>n</w:t>
      </w:r>
      <w:r w:rsidR="00554F38" w:rsidRPr="36F5E867">
        <w:rPr>
          <w:rFonts w:cstheme="minorBidi"/>
        </w:rPr>
        <w:t xml:space="preserve">atural </w:t>
      </w:r>
      <w:r w:rsidR="11B18CCA" w:rsidRPr="36F5E867">
        <w:rPr>
          <w:rFonts w:cstheme="minorBidi"/>
        </w:rPr>
        <w:t>b</w:t>
      </w:r>
      <w:r w:rsidR="00554F38" w:rsidRPr="36F5E867">
        <w:rPr>
          <w:rFonts w:cstheme="minorBidi"/>
        </w:rPr>
        <w:t>eauty or similar.</w:t>
      </w:r>
      <w:r w:rsidR="00554F38">
        <w:t xml:space="preserve"> </w:t>
      </w:r>
    </w:p>
    <w:p w14:paraId="0D009F3B" w14:textId="13042485" w:rsidR="00554F38" w:rsidRPr="00E73E99" w:rsidRDefault="007708EC" w:rsidP="00554F38">
      <w:pPr>
        <w:rPr>
          <w:rFonts w:cstheme="minorBidi"/>
        </w:rPr>
      </w:pPr>
      <w:sdt>
        <w:sdtPr>
          <w:rPr>
            <w:color w:val="2B579A"/>
            <w:sz w:val="32"/>
            <w:szCs w:val="32"/>
            <w:shd w:val="clear" w:color="auto" w:fill="E6E6E6"/>
          </w:rPr>
          <w:id w:val="-138818725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6F5E867">
        <w:rPr>
          <w:rFonts w:cstheme="minorBidi"/>
        </w:rPr>
        <w:t xml:space="preserve"> </w:t>
      </w:r>
      <w:r w:rsidR="00554F38" w:rsidRPr="36F5E867">
        <w:rPr>
          <w:rFonts w:cstheme="minorBidi"/>
        </w:rPr>
        <w:t xml:space="preserve">High: Source population is located in a </w:t>
      </w:r>
      <w:r w:rsidR="425B5812" w:rsidRPr="36F5E867">
        <w:rPr>
          <w:rFonts w:cstheme="minorBidi"/>
        </w:rPr>
        <w:t xml:space="preserve">site of special scientific interest, special area of conservation, special protection area, national nature reserve </w:t>
      </w:r>
      <w:r w:rsidR="00554F38" w:rsidRPr="36F5E867">
        <w:rPr>
          <w:rFonts w:cstheme="minorBidi"/>
        </w:rPr>
        <w:t>or Ramsar site. Source population is from another country.</w:t>
      </w:r>
      <w:r w:rsidR="00554F38">
        <w:t xml:space="preserve"> </w:t>
      </w:r>
    </w:p>
    <w:tbl>
      <w:tblPr>
        <w:tblStyle w:val="TableGrid"/>
        <w:tblW w:w="0" w:type="auto"/>
        <w:tblLayout w:type="fixed"/>
        <w:tblLook w:val="0680" w:firstRow="0" w:lastRow="0" w:firstColumn="1" w:lastColumn="0" w:noHBand="1" w:noVBand="1"/>
      </w:tblPr>
      <w:tblGrid>
        <w:gridCol w:w="9630"/>
      </w:tblGrid>
      <w:tr w:rsidR="00554F38" w14:paraId="6E33EE46" w14:textId="77777777" w:rsidTr="00594EF7">
        <w:tc>
          <w:tcPr>
            <w:tcW w:w="9630" w:type="dxa"/>
          </w:tcPr>
          <w:p w14:paraId="6BE93F72" w14:textId="77777777" w:rsidR="00554F38" w:rsidRDefault="00554F38" w:rsidP="004B0430"/>
        </w:tc>
      </w:tr>
    </w:tbl>
    <w:p w14:paraId="5948E8FE" w14:textId="77777777" w:rsidR="00554F38" w:rsidRPr="001D6832" w:rsidRDefault="00554F38" w:rsidP="36F5E867">
      <w:pPr>
        <w:pStyle w:val="Heading2"/>
      </w:pPr>
      <w:bookmarkStart w:id="12" w:name="_Toc906828129"/>
      <w:r>
        <w:t>Animal welfare</w:t>
      </w:r>
      <w:bookmarkEnd w:id="12"/>
    </w:p>
    <w:p w14:paraId="5D1F31F6" w14:textId="397E1BF1" w:rsidR="00554F38" w:rsidRDefault="007708EC" w:rsidP="00554F38">
      <w:pPr>
        <w:rPr>
          <w:rFonts w:cstheme="minorBidi"/>
        </w:rPr>
      </w:pPr>
      <w:sdt>
        <w:sdtPr>
          <w:rPr>
            <w:color w:val="2B579A"/>
            <w:sz w:val="32"/>
            <w:szCs w:val="32"/>
            <w:shd w:val="clear" w:color="auto" w:fill="E6E6E6"/>
          </w:rPr>
          <w:id w:val="-676739625"/>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Low: </w:t>
      </w:r>
      <w:r w:rsidR="00554F38" w:rsidRPr="00331CDF">
        <w:rPr>
          <w:rFonts w:cstheme="minorHAnsi"/>
        </w:rPr>
        <w:t>No legislative welfare protection (</w:t>
      </w:r>
      <w:r w:rsidR="00554F38">
        <w:rPr>
          <w:rFonts w:cstheme="minorHAnsi"/>
        </w:rPr>
        <w:t>for example,</w:t>
      </w:r>
      <w:r w:rsidR="00554F38" w:rsidRPr="00331CDF">
        <w:rPr>
          <w:rFonts w:cstheme="minorHAnsi"/>
        </w:rPr>
        <w:t xml:space="preserve"> invertebrates)</w:t>
      </w:r>
      <w:r w:rsidR="00554F38">
        <w:rPr>
          <w:rFonts w:cstheme="minorHAnsi"/>
        </w:rPr>
        <w:t>.</w:t>
      </w:r>
    </w:p>
    <w:p w14:paraId="10CC9478" w14:textId="19EA9ADD" w:rsidR="00554F38" w:rsidRDefault="007708EC" w:rsidP="00554F38">
      <w:pPr>
        <w:rPr>
          <w:rFonts w:cstheme="minorBidi"/>
        </w:rPr>
      </w:pPr>
      <w:sdt>
        <w:sdtPr>
          <w:rPr>
            <w:color w:val="2B579A"/>
            <w:sz w:val="32"/>
            <w:szCs w:val="32"/>
            <w:shd w:val="clear" w:color="auto" w:fill="E6E6E6"/>
          </w:rPr>
          <w:id w:val="-1325660065"/>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Medium: </w:t>
      </w:r>
      <w:r w:rsidR="00554F38" w:rsidRPr="00331CDF">
        <w:rPr>
          <w:rFonts w:cstheme="minorHAnsi"/>
        </w:rPr>
        <w:t>Handling and movement of vertebrates</w:t>
      </w:r>
      <w:r w:rsidR="00554F38">
        <w:rPr>
          <w:rFonts w:cstheme="minorHAnsi"/>
        </w:rPr>
        <w:t>.</w:t>
      </w:r>
      <w:r w:rsidR="00554F38">
        <w:t xml:space="preserve"> </w:t>
      </w:r>
    </w:p>
    <w:p w14:paraId="13687ADD" w14:textId="7571DEF3" w:rsidR="00554F38" w:rsidRDefault="007708EC" w:rsidP="70559669">
      <w:pPr>
        <w:rPr>
          <w:rFonts w:cstheme="minorBidi"/>
        </w:rPr>
      </w:pPr>
      <w:sdt>
        <w:sdtPr>
          <w:rPr>
            <w:color w:val="2B579A"/>
            <w:sz w:val="32"/>
            <w:szCs w:val="32"/>
            <w:shd w:val="clear" w:color="auto" w:fill="E6E6E6"/>
          </w:rPr>
          <w:id w:val="-203688072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585BC69F">
        <w:rPr>
          <w:rFonts w:cstheme="minorBidi"/>
        </w:rPr>
        <w:t xml:space="preserve"> </w:t>
      </w:r>
      <w:r w:rsidR="751279A4" w:rsidRPr="585BC69F">
        <w:rPr>
          <w:rFonts w:cstheme="minorBidi"/>
        </w:rPr>
        <w:t xml:space="preserve">High: Actions that may cause harm to vertebrates as defined by </w:t>
      </w:r>
      <w:r w:rsidR="751279A4">
        <w:t>Animal Welfare Act 2006.</w:t>
      </w:r>
      <w:r w:rsidR="751279A4" w:rsidRPr="585BC69F">
        <w:rPr>
          <w:rFonts w:cstheme="minorBidi"/>
        </w:rPr>
        <w:t xml:space="preserve"> F</w:t>
      </w:r>
      <w:r w:rsidR="751279A4">
        <w:t xml:space="preserve">ind out </w:t>
      </w:r>
      <w:hyperlink r:id="rId13">
        <w:r w:rsidR="751279A4" w:rsidRPr="585BC69F">
          <w:rPr>
            <w:rStyle w:val="Hyperlink"/>
          </w:rPr>
          <w:t>what t</w:t>
        </w:r>
        <w:r w:rsidR="751279A4" w:rsidRPr="585BC69F">
          <w:rPr>
            <w:rStyle w:val="Hyperlink"/>
            <w:rFonts w:eastAsia="Arial" w:cs="Arial"/>
          </w:rPr>
          <w:t>he Animal Welfare Act 2006 means for wildlife</w:t>
        </w:r>
      </w:hyperlink>
      <w:r w:rsidR="751279A4" w:rsidRPr="585BC69F">
        <w:rPr>
          <w:rFonts w:eastAsia="Arial" w:cs="Arial"/>
        </w:rPr>
        <w:t xml:space="preserve">. </w:t>
      </w:r>
      <w:r w:rsidR="751279A4">
        <w:t xml:space="preserve"> </w:t>
      </w:r>
    </w:p>
    <w:tbl>
      <w:tblPr>
        <w:tblStyle w:val="TableGrid"/>
        <w:tblW w:w="0" w:type="auto"/>
        <w:tblLayout w:type="fixed"/>
        <w:tblLook w:val="0680" w:firstRow="0" w:lastRow="0" w:firstColumn="1" w:lastColumn="0" w:noHBand="1" w:noVBand="1"/>
      </w:tblPr>
      <w:tblGrid>
        <w:gridCol w:w="9630"/>
      </w:tblGrid>
      <w:tr w:rsidR="00554F38" w14:paraId="30D434A3" w14:textId="77777777" w:rsidTr="00594EF7">
        <w:tc>
          <w:tcPr>
            <w:tcW w:w="9630" w:type="dxa"/>
          </w:tcPr>
          <w:p w14:paraId="2A3E3DC3" w14:textId="77777777" w:rsidR="00554F38" w:rsidRDefault="00554F38" w:rsidP="004B0430"/>
        </w:tc>
      </w:tr>
    </w:tbl>
    <w:p w14:paraId="57F4200A" w14:textId="77777777" w:rsidR="00554F38" w:rsidRPr="001D6832" w:rsidRDefault="00554F38" w:rsidP="36F5E867">
      <w:pPr>
        <w:pStyle w:val="Heading2"/>
      </w:pPr>
      <w:bookmarkStart w:id="13" w:name="_Toc118287117"/>
      <w:r>
        <w:t>Quarantine and biosecurity</w:t>
      </w:r>
      <w:bookmarkEnd w:id="13"/>
    </w:p>
    <w:p w14:paraId="6C2A0112" w14:textId="77777777" w:rsidR="00D92A02" w:rsidRDefault="007708EC" w:rsidP="00554F38">
      <w:pPr>
        <w:rPr>
          <w:rFonts w:cstheme="minorBidi"/>
        </w:rPr>
      </w:pPr>
      <w:sdt>
        <w:sdtPr>
          <w:rPr>
            <w:color w:val="2B579A"/>
            <w:sz w:val="32"/>
            <w:szCs w:val="32"/>
            <w:shd w:val="clear" w:color="auto" w:fill="E6E6E6"/>
          </w:rPr>
          <w:id w:val="191188022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Low: </w:t>
      </w:r>
      <w:r w:rsidR="00554F38" w:rsidRPr="00331CDF">
        <w:rPr>
          <w:rFonts w:cstheme="minorHAnsi"/>
        </w:rPr>
        <w:t>Local movements of species not covered by biosecurity legislation and not known to pose a biosecurity risk</w:t>
      </w:r>
      <w:r w:rsidR="00554F38">
        <w:rPr>
          <w:rFonts w:cstheme="minorHAnsi"/>
        </w:rPr>
        <w:t>.</w:t>
      </w:r>
    </w:p>
    <w:p w14:paraId="3B56E2F0" w14:textId="05803710" w:rsidR="00554F38" w:rsidRDefault="007708EC" w:rsidP="00554F38">
      <w:pPr>
        <w:rPr>
          <w:rFonts w:cstheme="minorBidi"/>
        </w:rPr>
      </w:pPr>
      <w:sdt>
        <w:sdtPr>
          <w:rPr>
            <w:color w:val="2B579A"/>
            <w:sz w:val="32"/>
            <w:szCs w:val="32"/>
            <w:shd w:val="clear" w:color="auto" w:fill="E6E6E6"/>
          </w:rPr>
          <w:id w:val="-548454133"/>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Medium: </w:t>
      </w:r>
      <w:r w:rsidR="00554F38" w:rsidRPr="00331CDF">
        <w:rPr>
          <w:rFonts w:cstheme="minorHAnsi"/>
        </w:rPr>
        <w:t>Any long-distance translocations</w:t>
      </w:r>
      <w:r w:rsidR="00554F38">
        <w:rPr>
          <w:rFonts w:cstheme="minorHAnsi"/>
        </w:rPr>
        <w:t xml:space="preserve">. </w:t>
      </w:r>
      <w:r w:rsidR="00554F38" w:rsidRPr="00331CDF">
        <w:rPr>
          <w:rFonts w:cstheme="minorHAnsi"/>
        </w:rPr>
        <w:t>Any cases where there is the possibility (or uncertainty as to the possibility) of pest and pathogen transmission</w:t>
      </w:r>
      <w:r w:rsidR="00554F38">
        <w:rPr>
          <w:rFonts w:cstheme="minorHAnsi"/>
        </w:rPr>
        <w:t>.</w:t>
      </w:r>
      <w:r w:rsidR="00554F38">
        <w:t xml:space="preserve"> </w:t>
      </w:r>
    </w:p>
    <w:p w14:paraId="0F4CF512" w14:textId="23B94A6A" w:rsidR="00554F38" w:rsidRDefault="007708EC" w:rsidP="00554F38">
      <w:pPr>
        <w:rPr>
          <w:rFonts w:cstheme="minorBidi"/>
        </w:rPr>
      </w:pPr>
      <w:sdt>
        <w:sdtPr>
          <w:rPr>
            <w:color w:val="2B579A"/>
            <w:sz w:val="32"/>
            <w:szCs w:val="32"/>
            <w:shd w:val="clear" w:color="auto" w:fill="E6E6E6"/>
          </w:rPr>
          <w:id w:val="1156883869"/>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Species carry serious disease or biosecurity risks (for example, on list of notifiable diseases or restricted movement) or translocation across international borders.</w:t>
      </w:r>
      <w:r w:rsidR="00554F38">
        <w:t xml:space="preserve"> </w:t>
      </w:r>
    </w:p>
    <w:tbl>
      <w:tblPr>
        <w:tblStyle w:val="TableGrid"/>
        <w:tblW w:w="0" w:type="auto"/>
        <w:tblLayout w:type="fixed"/>
        <w:tblLook w:val="0680" w:firstRow="0" w:lastRow="0" w:firstColumn="1" w:lastColumn="0" w:noHBand="1" w:noVBand="1"/>
      </w:tblPr>
      <w:tblGrid>
        <w:gridCol w:w="9630"/>
      </w:tblGrid>
      <w:tr w:rsidR="00554F38" w14:paraId="58D1ADB8" w14:textId="77777777" w:rsidTr="00594EF7">
        <w:tc>
          <w:tcPr>
            <w:tcW w:w="9630" w:type="dxa"/>
          </w:tcPr>
          <w:p w14:paraId="16626BE3" w14:textId="77777777" w:rsidR="00554F38" w:rsidRDefault="00554F38" w:rsidP="004B0430"/>
        </w:tc>
      </w:tr>
    </w:tbl>
    <w:p w14:paraId="7F0245E7" w14:textId="77777777" w:rsidR="00554F38" w:rsidRPr="001D6832" w:rsidRDefault="00554F38" w:rsidP="36F5E867">
      <w:pPr>
        <w:pStyle w:val="Heading2"/>
      </w:pPr>
      <w:bookmarkStart w:id="14" w:name="_Toc736318628"/>
      <w:r>
        <w:lastRenderedPageBreak/>
        <w:t>Dangerous species</w:t>
      </w:r>
      <w:bookmarkEnd w:id="14"/>
    </w:p>
    <w:p w14:paraId="1540BBDC" w14:textId="3EFAF5F5" w:rsidR="00554F38" w:rsidRDefault="007708EC" w:rsidP="00554F38">
      <w:pPr>
        <w:rPr>
          <w:rFonts w:cstheme="minorBidi"/>
        </w:rPr>
      </w:pPr>
      <w:sdt>
        <w:sdtPr>
          <w:rPr>
            <w:color w:val="2B579A"/>
            <w:sz w:val="32"/>
            <w:szCs w:val="32"/>
            <w:shd w:val="clear" w:color="auto" w:fill="E6E6E6"/>
          </w:rPr>
          <w:id w:val="1226730263"/>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Low: </w:t>
      </w:r>
      <w:r w:rsidR="00554F38" w:rsidRPr="00331CDF">
        <w:rPr>
          <w:rFonts w:cstheme="minorHAnsi"/>
        </w:rPr>
        <w:t>Benign organisms</w:t>
      </w:r>
      <w:r w:rsidR="00554F38">
        <w:rPr>
          <w:rFonts w:cstheme="minorHAnsi"/>
        </w:rPr>
        <w:t>.</w:t>
      </w:r>
    </w:p>
    <w:p w14:paraId="6F73B405" w14:textId="49254245" w:rsidR="00554F38" w:rsidRDefault="007708EC" w:rsidP="00554F38">
      <w:pPr>
        <w:rPr>
          <w:rFonts w:cstheme="minorBidi"/>
        </w:rPr>
      </w:pPr>
      <w:sdt>
        <w:sdtPr>
          <w:rPr>
            <w:color w:val="2B579A"/>
            <w:sz w:val="32"/>
            <w:szCs w:val="32"/>
            <w:shd w:val="clear" w:color="auto" w:fill="E6E6E6"/>
          </w:rPr>
          <w:id w:val="37011458"/>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Medium: </w:t>
      </w:r>
      <w:r w:rsidR="00554F38" w:rsidRPr="00331CDF">
        <w:rPr>
          <w:rFonts w:cstheme="minorHAnsi"/>
        </w:rPr>
        <w:t>Organisms that could potentially harm humans during the translocation process</w:t>
      </w:r>
      <w:r w:rsidR="00554F38">
        <w:rPr>
          <w:rFonts w:cstheme="minorHAnsi"/>
        </w:rPr>
        <w:t>.</w:t>
      </w:r>
    </w:p>
    <w:p w14:paraId="44CE207F" w14:textId="0A8FE84C" w:rsidR="00554F38" w:rsidRDefault="007708EC" w:rsidP="00554F38">
      <w:pPr>
        <w:rPr>
          <w:rFonts w:cstheme="minorBidi"/>
          <w:szCs w:val="24"/>
        </w:rPr>
      </w:pPr>
      <w:sdt>
        <w:sdtPr>
          <w:rPr>
            <w:color w:val="2B579A"/>
            <w:sz w:val="32"/>
            <w:szCs w:val="32"/>
            <w:shd w:val="clear" w:color="auto" w:fill="E6E6E6"/>
          </w:rPr>
          <w:id w:val="1701057721"/>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High:</w:t>
      </w:r>
      <w:r w:rsidR="00554F38">
        <w:rPr>
          <w:rFonts w:cstheme="minorBidi"/>
        </w:rPr>
        <w:t xml:space="preserve"> </w:t>
      </w:r>
      <w:r w:rsidR="00554F38" w:rsidRPr="00331CDF">
        <w:rPr>
          <w:rFonts w:cstheme="minorHAnsi"/>
        </w:rPr>
        <w:t xml:space="preserve">Animals listed by the </w:t>
      </w:r>
      <w:hyperlink r:id="rId14" w:history="1">
        <w:r w:rsidR="00554F38" w:rsidRPr="00331CDF">
          <w:rPr>
            <w:rStyle w:val="Hyperlink"/>
            <w:rFonts w:cstheme="minorHAnsi"/>
          </w:rPr>
          <w:t>Dangerous Wild Animals Act 1976</w:t>
        </w:r>
      </w:hyperlink>
      <w:r w:rsidR="00554F38" w:rsidRPr="00487413">
        <w:t>.</w:t>
      </w:r>
    </w:p>
    <w:tbl>
      <w:tblPr>
        <w:tblStyle w:val="TableGrid"/>
        <w:tblW w:w="0" w:type="auto"/>
        <w:tblLayout w:type="fixed"/>
        <w:tblLook w:val="0680" w:firstRow="0" w:lastRow="0" w:firstColumn="1" w:lastColumn="0" w:noHBand="1" w:noVBand="1"/>
      </w:tblPr>
      <w:tblGrid>
        <w:gridCol w:w="9630"/>
      </w:tblGrid>
      <w:tr w:rsidR="00554F38" w14:paraId="461414F0" w14:textId="77777777" w:rsidTr="00594EF7">
        <w:tc>
          <w:tcPr>
            <w:tcW w:w="9630" w:type="dxa"/>
          </w:tcPr>
          <w:p w14:paraId="32C18B91" w14:textId="77777777" w:rsidR="00554F38" w:rsidRDefault="00554F38" w:rsidP="004B0430"/>
        </w:tc>
      </w:tr>
    </w:tbl>
    <w:p w14:paraId="00B62F71" w14:textId="7477C6F7" w:rsidR="00554F38" w:rsidRDefault="00554F38" w:rsidP="36F5E867">
      <w:pPr>
        <w:pStyle w:val="Heading1"/>
        <w:rPr>
          <w:rFonts w:eastAsia="Arial"/>
        </w:rPr>
      </w:pPr>
      <w:bookmarkStart w:id="15" w:name="_Toc66789468"/>
      <w:bookmarkStart w:id="16" w:name="_Toc1147195094"/>
      <w:bookmarkStart w:id="17" w:name="_Toc72157213"/>
      <w:r>
        <w:t>Bio</w:t>
      </w:r>
      <w:r w:rsidR="00F72F17">
        <w:t>diversity</w:t>
      </w:r>
      <w:r>
        <w:t xml:space="preserve"> risks</w:t>
      </w:r>
      <w:bookmarkEnd w:id="15"/>
      <w:bookmarkEnd w:id="16"/>
      <w:bookmarkEnd w:id="17"/>
    </w:p>
    <w:p w14:paraId="6846B107" w14:textId="47F3DBF9" w:rsidR="00554F38" w:rsidRDefault="00554F38" w:rsidP="00554F38">
      <w:r>
        <w:t>Select the risk attribute</w:t>
      </w:r>
      <w:r w:rsidR="00794966">
        <w:t>:</w:t>
      </w:r>
      <w:r>
        <w:t xml:space="preserve"> </w:t>
      </w:r>
    </w:p>
    <w:p w14:paraId="2395F8E5" w14:textId="2F37D2F2" w:rsidR="00554F38" w:rsidRDefault="00F45504" w:rsidP="00794966">
      <w:pPr>
        <w:pStyle w:val="ListParagraph"/>
        <w:numPr>
          <w:ilvl w:val="0"/>
          <w:numId w:val="23"/>
        </w:numPr>
      </w:pPr>
      <w:r>
        <w:t>n</w:t>
      </w:r>
      <w:r w:rsidR="751279A4">
        <w:t xml:space="preserve">o or low risk means you can </w:t>
      </w:r>
      <w:proofErr w:type="spellStart"/>
      <w:r w:rsidR="751279A4">
        <w:t>self certify</w:t>
      </w:r>
      <w:proofErr w:type="spellEnd"/>
      <w:r w:rsidR="33802525">
        <w:t xml:space="preserve"> </w:t>
      </w:r>
    </w:p>
    <w:p w14:paraId="4B7A3F6F" w14:textId="0BA469EE" w:rsidR="00554F38" w:rsidRDefault="00F45504" w:rsidP="00794966">
      <w:pPr>
        <w:pStyle w:val="ListParagraph"/>
        <w:numPr>
          <w:ilvl w:val="0"/>
          <w:numId w:val="23"/>
        </w:numPr>
      </w:pPr>
      <w:r>
        <w:t>m</w:t>
      </w:r>
      <w:r w:rsidR="00554F38">
        <w:t>edium risk means you should consult with Natural England or other relevant bodies</w:t>
      </w:r>
      <w:r w:rsidR="00030A8D">
        <w:t>, such as the Environment Agency or Marine Management Organisation</w:t>
      </w:r>
    </w:p>
    <w:p w14:paraId="2BE061CA" w14:textId="0C8396AB" w:rsidR="00554F38" w:rsidRDefault="00F45504" w:rsidP="00794966">
      <w:pPr>
        <w:pStyle w:val="ListParagraph"/>
        <w:numPr>
          <w:ilvl w:val="0"/>
          <w:numId w:val="23"/>
        </w:numPr>
      </w:pPr>
      <w:r>
        <w:t>h</w:t>
      </w:r>
      <w:r w:rsidR="00554F38">
        <w:t>igh risk means you need a detailed evaluation and specialist advice</w:t>
      </w:r>
    </w:p>
    <w:p w14:paraId="52D53590" w14:textId="127EE152" w:rsidR="54D0BF03" w:rsidRDefault="54D0BF03" w:rsidP="36F5E867">
      <w:r w:rsidRPr="36F5E867">
        <w:rPr>
          <w:rFonts w:cstheme="minorBidi"/>
          <w:szCs w:val="24"/>
        </w:rPr>
        <w:t>If you identify medium or high risks, you need to provide more details to</w:t>
      </w:r>
      <w:r>
        <w:t xml:space="preserve"> describe the relevant issues for your translocation.</w:t>
      </w:r>
    </w:p>
    <w:p w14:paraId="2896D3AB" w14:textId="3D430889" w:rsidR="009F5BB7" w:rsidRDefault="009F5BB7" w:rsidP="36F5E867">
      <w:pPr>
        <w:rPr>
          <w:szCs w:val="24"/>
        </w:rPr>
      </w:pPr>
      <w:r>
        <w:t>Use chapter 7 of the code and guidance to help.</w:t>
      </w:r>
    </w:p>
    <w:p w14:paraId="5A143B67" w14:textId="77777777" w:rsidR="00554F38" w:rsidRDefault="00554F38" w:rsidP="36F5E867">
      <w:pPr>
        <w:pStyle w:val="Heading2"/>
      </w:pPr>
      <w:bookmarkStart w:id="18" w:name="_Toc1176853562"/>
      <w:r>
        <w:t xml:space="preserve">Distance of the translocation </w:t>
      </w:r>
      <w:bookmarkEnd w:id="18"/>
    </w:p>
    <w:p w14:paraId="5537C106" w14:textId="2378ED03" w:rsidR="00554F38" w:rsidRDefault="007708EC" w:rsidP="00554F38">
      <w:pPr>
        <w:rPr>
          <w:rFonts w:cstheme="minorBidi"/>
        </w:rPr>
      </w:pPr>
      <w:sdt>
        <w:sdtPr>
          <w:rPr>
            <w:color w:val="2B579A"/>
            <w:sz w:val="32"/>
            <w:szCs w:val="32"/>
            <w:shd w:val="clear" w:color="auto" w:fill="E6E6E6"/>
          </w:rPr>
          <w:id w:val="84868340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No or low risk: Local movement (for example, within local authority area), typically covering distances that are within dispersal potential for the species under ideal habitat conditions.</w:t>
      </w:r>
    </w:p>
    <w:p w14:paraId="56F4DE84" w14:textId="15D22680" w:rsidR="00554F38" w:rsidRDefault="007708EC" w:rsidP="00554F38">
      <w:pPr>
        <w:rPr>
          <w:rFonts w:cstheme="minorBidi"/>
        </w:rPr>
      </w:pPr>
      <w:sdt>
        <w:sdtPr>
          <w:rPr>
            <w:color w:val="2B579A"/>
            <w:sz w:val="32"/>
            <w:szCs w:val="32"/>
            <w:shd w:val="clear" w:color="auto" w:fill="E6E6E6"/>
          </w:rPr>
          <w:id w:val="764343731"/>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Medium risk: Regional movement, for example between major regions within England.</w:t>
      </w:r>
    </w:p>
    <w:p w14:paraId="0B0957E8" w14:textId="16D05B15" w:rsidR="00554F38" w:rsidRDefault="007708EC" w:rsidP="00554F38">
      <w:pPr>
        <w:spacing w:line="240" w:lineRule="auto"/>
        <w:rPr>
          <w:rFonts w:cstheme="minorBidi"/>
        </w:rPr>
      </w:pPr>
      <w:sdt>
        <w:sdtPr>
          <w:rPr>
            <w:color w:val="2B579A"/>
            <w:sz w:val="32"/>
            <w:szCs w:val="32"/>
            <w:shd w:val="clear" w:color="auto" w:fill="E6E6E6"/>
          </w:rPr>
          <w:id w:val="6855746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risk: National or international movement. This applies outside England, but particular attention will be given to translocations from outside Great Britain.</w:t>
      </w:r>
    </w:p>
    <w:tbl>
      <w:tblPr>
        <w:tblStyle w:val="TableGrid"/>
        <w:tblW w:w="0" w:type="auto"/>
        <w:tblLayout w:type="fixed"/>
        <w:tblLook w:val="0680" w:firstRow="0" w:lastRow="0" w:firstColumn="1" w:lastColumn="0" w:noHBand="1" w:noVBand="1"/>
      </w:tblPr>
      <w:tblGrid>
        <w:gridCol w:w="9630"/>
      </w:tblGrid>
      <w:tr w:rsidR="00554F38" w14:paraId="7EB6B8C0" w14:textId="77777777" w:rsidTr="00594EF7">
        <w:tc>
          <w:tcPr>
            <w:tcW w:w="9630" w:type="dxa"/>
          </w:tcPr>
          <w:p w14:paraId="007E0C9E" w14:textId="7B589DE3" w:rsidR="00554F38" w:rsidRDefault="00554F38" w:rsidP="004B0430"/>
        </w:tc>
      </w:tr>
    </w:tbl>
    <w:p w14:paraId="42DA9629" w14:textId="5E8617F6" w:rsidR="00554F38" w:rsidRDefault="00554F38" w:rsidP="36F5E867">
      <w:pPr>
        <w:pStyle w:val="Heading2"/>
      </w:pPr>
      <w:bookmarkStart w:id="19" w:name="_Toc1789055000"/>
      <w:r>
        <w:t xml:space="preserve">Threat to the </w:t>
      </w:r>
      <w:r w:rsidR="08B443E6">
        <w:t>donor</w:t>
      </w:r>
      <w:r>
        <w:t xml:space="preserve"> population</w:t>
      </w:r>
      <w:bookmarkEnd w:id="19"/>
    </w:p>
    <w:p w14:paraId="56BF8460" w14:textId="6460CF91" w:rsidR="00554F38" w:rsidRDefault="007708EC" w:rsidP="585BC69F">
      <w:pPr>
        <w:spacing w:line="240" w:lineRule="auto"/>
        <w:rPr>
          <w:rFonts w:cstheme="minorBidi"/>
        </w:rPr>
      </w:pPr>
      <w:sdt>
        <w:sdtPr>
          <w:rPr>
            <w:color w:val="2B579A"/>
            <w:sz w:val="32"/>
            <w:szCs w:val="32"/>
            <w:shd w:val="clear" w:color="auto" w:fill="E6E6E6"/>
          </w:rPr>
          <w:id w:val="-88949724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69DCBB5D">
        <w:rPr>
          <w:rFonts w:cstheme="minorBidi"/>
        </w:rPr>
        <w:t xml:space="preserve"> </w:t>
      </w:r>
      <w:r w:rsidR="00554F38" w:rsidRPr="69DCBB5D">
        <w:rPr>
          <w:rFonts w:cstheme="minorBidi"/>
        </w:rPr>
        <w:t xml:space="preserve">No or low risk: Source population is one of many that is large in size and removing </w:t>
      </w:r>
      <w:r w:rsidR="00030A8D">
        <w:rPr>
          <w:rFonts w:cstheme="minorBidi"/>
        </w:rPr>
        <w:t xml:space="preserve">organisms </w:t>
      </w:r>
      <w:r w:rsidR="00554F38" w:rsidRPr="69DCBB5D">
        <w:rPr>
          <w:rFonts w:cstheme="minorBidi"/>
        </w:rPr>
        <w:t>for the translocation will have no discernible effect.</w:t>
      </w:r>
    </w:p>
    <w:p w14:paraId="0C463CC8" w14:textId="18724DD4" w:rsidR="00554F38" w:rsidRDefault="007708EC" w:rsidP="00554F38">
      <w:pPr>
        <w:rPr>
          <w:rFonts w:cstheme="minorBidi"/>
        </w:rPr>
      </w:pPr>
      <w:sdt>
        <w:sdtPr>
          <w:rPr>
            <w:color w:val="2B579A"/>
            <w:sz w:val="32"/>
            <w:szCs w:val="32"/>
            <w:shd w:val="clear" w:color="auto" w:fill="E6E6E6"/>
          </w:rPr>
          <w:id w:val="2022884894"/>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 xml:space="preserve">Medium risk: </w:t>
      </w:r>
      <w:r w:rsidR="00E66F37">
        <w:rPr>
          <w:rFonts w:cstheme="minorBidi"/>
        </w:rPr>
        <w:t xml:space="preserve">Organisms </w:t>
      </w:r>
      <w:r w:rsidR="00554F38" w:rsidRPr="36F5E867">
        <w:rPr>
          <w:rFonts w:cstheme="minorBidi"/>
        </w:rPr>
        <w:t>are sourced from moderately sized populations of species of conservation importance, or from one of only very few remaining large populations.</w:t>
      </w:r>
    </w:p>
    <w:p w14:paraId="7D967954" w14:textId="1163E94F" w:rsidR="00554F38" w:rsidRDefault="007708EC" w:rsidP="41C65891">
      <w:pPr>
        <w:rPr>
          <w:rFonts w:cstheme="minorBidi"/>
        </w:rPr>
      </w:pPr>
      <w:sdt>
        <w:sdtPr>
          <w:rPr>
            <w:color w:val="2B579A"/>
            <w:sz w:val="32"/>
            <w:szCs w:val="32"/>
            <w:shd w:val="clear" w:color="auto" w:fill="E6E6E6"/>
          </w:rPr>
          <w:id w:val="-203016233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1C65891">
        <w:rPr>
          <w:rFonts w:cstheme="minorBidi"/>
        </w:rPr>
        <w:t xml:space="preserve"> </w:t>
      </w:r>
      <w:r w:rsidR="00554F38" w:rsidRPr="41C65891">
        <w:rPr>
          <w:rFonts w:cstheme="minorBidi"/>
        </w:rPr>
        <w:t xml:space="preserve">High risk: All potential source populations are small in size and removing </w:t>
      </w:r>
      <w:r w:rsidR="00E66F37">
        <w:rPr>
          <w:rFonts w:cstheme="minorBidi"/>
        </w:rPr>
        <w:t xml:space="preserve">organisms </w:t>
      </w:r>
      <w:r w:rsidR="00554F38" w:rsidRPr="41C65891">
        <w:rPr>
          <w:rFonts w:cstheme="minorBidi"/>
        </w:rPr>
        <w:t>may have a direct and measurable impact on the remaining population.</w:t>
      </w:r>
    </w:p>
    <w:tbl>
      <w:tblPr>
        <w:tblStyle w:val="TableGrid"/>
        <w:tblW w:w="0" w:type="auto"/>
        <w:tblLayout w:type="fixed"/>
        <w:tblLook w:val="0680" w:firstRow="0" w:lastRow="0" w:firstColumn="1" w:lastColumn="0" w:noHBand="1" w:noVBand="1"/>
      </w:tblPr>
      <w:tblGrid>
        <w:gridCol w:w="9630"/>
      </w:tblGrid>
      <w:tr w:rsidR="00554F38" w14:paraId="376E97F8" w14:textId="77777777" w:rsidTr="00594EF7">
        <w:tc>
          <w:tcPr>
            <w:tcW w:w="9630" w:type="dxa"/>
          </w:tcPr>
          <w:p w14:paraId="10B97FF5" w14:textId="77777777" w:rsidR="00554F38" w:rsidRDefault="00554F38" w:rsidP="004B0430"/>
        </w:tc>
      </w:tr>
    </w:tbl>
    <w:p w14:paraId="28C8E740" w14:textId="77777777" w:rsidR="00554F38" w:rsidRDefault="00554F38" w:rsidP="36F5E867">
      <w:pPr>
        <w:pStyle w:val="Heading2"/>
      </w:pPr>
      <w:bookmarkStart w:id="20" w:name="_Toc251849590"/>
      <w:r>
        <w:t>Establishment following the translocation may cause loss or reduction of important habitat</w:t>
      </w:r>
      <w:bookmarkEnd w:id="20"/>
    </w:p>
    <w:p w14:paraId="3E5C5A24" w14:textId="5A0DADF9" w:rsidR="00554F38" w:rsidRDefault="007708EC" w:rsidP="00554F38">
      <w:sdt>
        <w:sdtPr>
          <w:rPr>
            <w:color w:val="2B579A"/>
            <w:sz w:val="32"/>
            <w:szCs w:val="32"/>
            <w:shd w:val="clear" w:color="auto" w:fill="E6E6E6"/>
          </w:rPr>
          <w:id w:val="196167873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No or low risk:</w:t>
      </w:r>
      <w:r w:rsidR="00554F38">
        <w:rPr>
          <w:rFonts w:cstheme="minorBidi"/>
        </w:rPr>
        <w:t xml:space="preserve"> </w:t>
      </w:r>
      <w:r w:rsidR="00554F38" w:rsidRPr="00331CDF">
        <w:rPr>
          <w:rFonts w:cstheme="minorHAnsi"/>
        </w:rPr>
        <w:t>Very unlikely (</w:t>
      </w:r>
      <w:r w:rsidR="00554F38">
        <w:rPr>
          <w:rFonts w:cstheme="minorHAnsi"/>
        </w:rPr>
        <w:t>for example,</w:t>
      </w:r>
      <w:r w:rsidR="00554F38" w:rsidRPr="00331CDF">
        <w:rPr>
          <w:rFonts w:cstheme="minorHAnsi"/>
        </w:rPr>
        <w:t xml:space="preserve"> most bryophytes)</w:t>
      </w:r>
      <w:r w:rsidR="00554F38">
        <w:rPr>
          <w:rFonts w:cstheme="minorHAnsi"/>
        </w:rPr>
        <w:t>.</w:t>
      </w:r>
    </w:p>
    <w:p w14:paraId="77FAF363" w14:textId="1C65F818" w:rsidR="00554F38" w:rsidRDefault="007708EC" w:rsidP="00554F38">
      <w:pPr>
        <w:rPr>
          <w:rFonts w:cstheme="minorBidi"/>
        </w:rPr>
      </w:pPr>
      <w:sdt>
        <w:sdtPr>
          <w:rPr>
            <w:color w:val="2B579A"/>
            <w:sz w:val="32"/>
            <w:szCs w:val="32"/>
            <w:shd w:val="clear" w:color="auto" w:fill="E6E6E6"/>
          </w:rPr>
          <w:id w:val="-1067177449"/>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Medium risk:</w:t>
      </w:r>
      <w:r w:rsidR="00554F38">
        <w:rPr>
          <w:rFonts w:cstheme="minorBidi"/>
        </w:rPr>
        <w:t xml:space="preserve"> </w:t>
      </w:r>
      <w:r w:rsidR="00554F38" w:rsidRPr="00331CDF">
        <w:rPr>
          <w:rFonts w:cstheme="minorHAnsi"/>
        </w:rPr>
        <w:t>May result in moderate changes in species composition (</w:t>
      </w:r>
      <w:r w:rsidR="00554F38">
        <w:rPr>
          <w:rFonts w:cstheme="minorHAnsi"/>
        </w:rPr>
        <w:t>for example,</w:t>
      </w:r>
      <w:r w:rsidR="00554F38" w:rsidRPr="00331CDF">
        <w:rPr>
          <w:rFonts w:cstheme="minorHAnsi"/>
        </w:rPr>
        <w:t xml:space="preserve"> some small generalist herbivores)</w:t>
      </w:r>
      <w:r w:rsidR="00554F38">
        <w:rPr>
          <w:rFonts w:cstheme="minorHAnsi"/>
        </w:rPr>
        <w:t>.</w:t>
      </w:r>
    </w:p>
    <w:p w14:paraId="715814C6" w14:textId="7F8CBC3C" w:rsidR="00554F38" w:rsidRDefault="007708EC" w:rsidP="00554F38">
      <w:pPr>
        <w:rPr>
          <w:rFonts w:cstheme="minorBidi"/>
        </w:rPr>
      </w:pPr>
      <w:sdt>
        <w:sdtPr>
          <w:rPr>
            <w:color w:val="2B579A"/>
            <w:sz w:val="32"/>
            <w:szCs w:val="32"/>
            <w:shd w:val="clear" w:color="auto" w:fill="E6E6E6"/>
          </w:rPr>
          <w:id w:val="-1675328428"/>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High risk:</w:t>
      </w:r>
      <w:r w:rsidR="00554F38">
        <w:rPr>
          <w:rFonts w:cstheme="minorBidi"/>
        </w:rPr>
        <w:t xml:space="preserve"> </w:t>
      </w:r>
      <w:r w:rsidR="00554F38" w:rsidRPr="00331CDF">
        <w:rPr>
          <w:rFonts w:cstheme="minorHAnsi"/>
        </w:rPr>
        <w:t>May lead to clearly recognisable impacts and major habitat change (</w:t>
      </w:r>
      <w:r w:rsidR="00554F38">
        <w:rPr>
          <w:rFonts w:cstheme="minorHAnsi"/>
        </w:rPr>
        <w:t>for example,</w:t>
      </w:r>
      <w:r w:rsidR="00554F38" w:rsidRPr="00331CDF">
        <w:rPr>
          <w:rFonts w:cstheme="minorHAnsi"/>
        </w:rPr>
        <w:t xml:space="preserve"> some large herbivores and generalist predators)</w:t>
      </w:r>
      <w:r w:rsidR="00554F38">
        <w:rPr>
          <w:rFonts w:cstheme="minorHAnsi"/>
        </w:rPr>
        <w:t>.</w:t>
      </w:r>
    </w:p>
    <w:tbl>
      <w:tblPr>
        <w:tblStyle w:val="Defragrey"/>
        <w:tblW w:w="0" w:type="auto"/>
        <w:tblLook w:val="04A0" w:firstRow="1" w:lastRow="0" w:firstColumn="1" w:lastColumn="0" w:noHBand="0" w:noVBand="1"/>
      </w:tblPr>
      <w:tblGrid>
        <w:gridCol w:w="9628"/>
      </w:tblGrid>
      <w:tr w:rsidR="00554F38" w14:paraId="3CD5BED4"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B21DADA" w14:textId="77777777" w:rsidR="00554F38" w:rsidRDefault="00554F38" w:rsidP="004B0430"/>
        </w:tc>
      </w:tr>
    </w:tbl>
    <w:p w14:paraId="6F06987D" w14:textId="77777777" w:rsidR="00554F38" w:rsidRDefault="00554F38" w:rsidP="36F5E867">
      <w:pPr>
        <w:pStyle w:val="Heading2"/>
      </w:pPr>
      <w:bookmarkStart w:id="21" w:name="_Toc1610871446"/>
      <w:r>
        <w:t>Establishment may cause loss or reduction of important species</w:t>
      </w:r>
      <w:bookmarkEnd w:id="21"/>
    </w:p>
    <w:p w14:paraId="6B14EC91" w14:textId="51183D84" w:rsidR="00554F38" w:rsidRDefault="007708EC" w:rsidP="00554F38">
      <w:pPr>
        <w:rPr>
          <w:rFonts w:cstheme="minorBidi"/>
        </w:rPr>
      </w:pPr>
      <w:sdt>
        <w:sdtPr>
          <w:rPr>
            <w:color w:val="2B579A"/>
            <w:sz w:val="32"/>
            <w:szCs w:val="32"/>
            <w:shd w:val="clear" w:color="auto" w:fill="E6E6E6"/>
          </w:rPr>
          <w:id w:val="-96997556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No or low risk:</w:t>
      </w:r>
      <w:r w:rsidR="00554F38">
        <w:rPr>
          <w:rFonts w:cstheme="minorBidi"/>
        </w:rPr>
        <w:t xml:space="preserve"> </w:t>
      </w:r>
      <w:r w:rsidR="00554F38" w:rsidRPr="00331CDF">
        <w:rPr>
          <w:rFonts w:cstheme="minorHAnsi"/>
        </w:rPr>
        <w:t>Very unlikely (</w:t>
      </w:r>
      <w:r w:rsidR="00554F38">
        <w:rPr>
          <w:rFonts w:cstheme="minorHAnsi"/>
        </w:rPr>
        <w:t>for example,</w:t>
      </w:r>
      <w:r w:rsidR="00554F38" w:rsidRPr="00331CDF">
        <w:rPr>
          <w:rFonts w:cstheme="minorHAnsi"/>
        </w:rPr>
        <w:t xml:space="preserve"> most bryophytes)</w:t>
      </w:r>
      <w:r w:rsidR="00554F38">
        <w:rPr>
          <w:rFonts w:cstheme="minorHAnsi"/>
        </w:rPr>
        <w:t>.</w:t>
      </w:r>
    </w:p>
    <w:p w14:paraId="1CC46BF1" w14:textId="475294A7" w:rsidR="00554F38" w:rsidRDefault="007708EC" w:rsidP="00554F38">
      <w:pPr>
        <w:rPr>
          <w:rFonts w:cstheme="minorBidi"/>
        </w:rPr>
      </w:pPr>
      <w:sdt>
        <w:sdtPr>
          <w:rPr>
            <w:color w:val="2B579A"/>
            <w:sz w:val="32"/>
            <w:szCs w:val="32"/>
            <w:shd w:val="clear" w:color="auto" w:fill="E6E6E6"/>
          </w:rPr>
          <w:id w:val="254324821"/>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Medium risk:</w:t>
      </w:r>
      <w:r w:rsidR="00554F38">
        <w:rPr>
          <w:rFonts w:cstheme="minorBidi"/>
        </w:rPr>
        <w:t xml:space="preserve"> </w:t>
      </w:r>
      <w:r w:rsidR="00554F38" w:rsidRPr="00331CDF">
        <w:rPr>
          <w:rFonts w:cstheme="minorHAnsi"/>
        </w:rPr>
        <w:t>May lead to impacts on vulnerable species (</w:t>
      </w:r>
      <w:r w:rsidR="00554F38">
        <w:rPr>
          <w:rFonts w:cstheme="minorHAnsi"/>
        </w:rPr>
        <w:t>for example,</w:t>
      </w:r>
      <w:r w:rsidR="00554F38" w:rsidRPr="00331CDF">
        <w:rPr>
          <w:rFonts w:cstheme="minorHAnsi"/>
        </w:rPr>
        <w:t xml:space="preserve"> scrub restoration may negatively impact on an existing ground flora)</w:t>
      </w:r>
      <w:r w:rsidR="00554F38">
        <w:rPr>
          <w:rFonts w:cstheme="minorHAnsi"/>
        </w:rPr>
        <w:t>.</w:t>
      </w:r>
    </w:p>
    <w:p w14:paraId="366DBA5E" w14:textId="2C20BCAA" w:rsidR="00554F38" w:rsidRDefault="007708EC" w:rsidP="00554F38">
      <w:pPr>
        <w:rPr>
          <w:rFonts w:cstheme="minorBidi"/>
        </w:rPr>
      </w:pPr>
      <w:sdt>
        <w:sdtPr>
          <w:rPr>
            <w:color w:val="2B579A"/>
            <w:sz w:val="32"/>
            <w:szCs w:val="32"/>
            <w:shd w:val="clear" w:color="auto" w:fill="E6E6E6"/>
          </w:rPr>
          <w:id w:val="-585152528"/>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High risk:</w:t>
      </w:r>
      <w:r w:rsidR="00554F38">
        <w:rPr>
          <w:rFonts w:cstheme="minorBidi"/>
        </w:rPr>
        <w:t xml:space="preserve"> </w:t>
      </w:r>
      <w:r w:rsidR="00554F38" w:rsidRPr="3C526B57">
        <w:rPr>
          <w:rFonts w:cstheme="minorBidi"/>
        </w:rPr>
        <w:t>May lead to clearly recognisable impacts or loss of other species (</w:t>
      </w:r>
      <w:r w:rsidR="00554F38">
        <w:rPr>
          <w:rFonts w:cstheme="minorBidi"/>
        </w:rPr>
        <w:t xml:space="preserve">for example, </w:t>
      </w:r>
      <w:r w:rsidR="00554F38" w:rsidRPr="3C526B57">
        <w:rPr>
          <w:rFonts w:cstheme="minorBidi"/>
        </w:rPr>
        <w:t>predators)</w:t>
      </w:r>
      <w:r w:rsidR="00554F38">
        <w:rPr>
          <w:rFonts w:cstheme="minorBidi"/>
        </w:rPr>
        <w:t>.</w:t>
      </w:r>
    </w:p>
    <w:tbl>
      <w:tblPr>
        <w:tblStyle w:val="Defragrey"/>
        <w:tblW w:w="0" w:type="auto"/>
        <w:tblLook w:val="04A0" w:firstRow="1" w:lastRow="0" w:firstColumn="1" w:lastColumn="0" w:noHBand="0" w:noVBand="1"/>
      </w:tblPr>
      <w:tblGrid>
        <w:gridCol w:w="9628"/>
      </w:tblGrid>
      <w:tr w:rsidR="00554F38" w14:paraId="77170247"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A937C5F" w14:textId="77777777" w:rsidR="00554F38" w:rsidRDefault="00554F38" w:rsidP="004B0430"/>
        </w:tc>
      </w:tr>
    </w:tbl>
    <w:p w14:paraId="48BF5FB8" w14:textId="77777777" w:rsidR="00554F38" w:rsidRDefault="00554F38" w:rsidP="36F5E867">
      <w:pPr>
        <w:pStyle w:val="Heading2"/>
      </w:pPr>
      <w:bookmarkStart w:id="22" w:name="_Toc1248195397"/>
      <w:r>
        <w:t>Translocation may spread pests and diseases</w:t>
      </w:r>
      <w:bookmarkEnd w:id="22"/>
    </w:p>
    <w:p w14:paraId="70C7EE7B" w14:textId="22D28F6A" w:rsidR="00554F38" w:rsidRDefault="007708EC" w:rsidP="00554F38">
      <w:pPr>
        <w:rPr>
          <w:rFonts w:cstheme="minorBidi"/>
        </w:rPr>
      </w:pPr>
      <w:sdt>
        <w:sdtPr>
          <w:rPr>
            <w:color w:val="2B579A"/>
            <w:sz w:val="32"/>
            <w:szCs w:val="32"/>
            <w:shd w:val="clear" w:color="auto" w:fill="E6E6E6"/>
          </w:rPr>
          <w:id w:val="1033541078"/>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No or low risk:</w:t>
      </w:r>
      <w:r w:rsidR="00554F38">
        <w:rPr>
          <w:rFonts w:cstheme="minorBidi"/>
        </w:rPr>
        <w:t xml:space="preserve"> </w:t>
      </w:r>
      <w:r w:rsidR="00554F38" w:rsidRPr="00331CDF">
        <w:rPr>
          <w:rFonts w:cstheme="minorHAnsi"/>
        </w:rPr>
        <w:t>No known significant problems</w:t>
      </w:r>
      <w:r w:rsidR="00554F38">
        <w:rPr>
          <w:rFonts w:cstheme="minorHAnsi"/>
        </w:rPr>
        <w:t>.</w:t>
      </w:r>
    </w:p>
    <w:p w14:paraId="4114E051" w14:textId="5E6B6111" w:rsidR="00554F38" w:rsidRDefault="007708EC" w:rsidP="00554F38">
      <w:pPr>
        <w:rPr>
          <w:rFonts w:cstheme="minorBidi"/>
        </w:rPr>
      </w:pPr>
      <w:sdt>
        <w:sdtPr>
          <w:rPr>
            <w:color w:val="2B579A"/>
            <w:sz w:val="32"/>
            <w:szCs w:val="32"/>
            <w:shd w:val="clear" w:color="auto" w:fill="E6E6E6"/>
          </w:rPr>
          <w:id w:val="-52495312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Medium risk:</w:t>
      </w:r>
      <w:r w:rsidR="00554F38">
        <w:rPr>
          <w:rFonts w:cstheme="minorBidi"/>
        </w:rPr>
        <w:t xml:space="preserve"> </w:t>
      </w:r>
      <w:r w:rsidR="00554F38" w:rsidRPr="00331CDF">
        <w:rPr>
          <w:rFonts w:cstheme="minorHAnsi"/>
        </w:rPr>
        <w:t>Known to suffer significantly from native pathogens and pests (</w:t>
      </w:r>
      <w:r w:rsidR="00554F38">
        <w:rPr>
          <w:rFonts w:cstheme="minorHAnsi"/>
        </w:rPr>
        <w:t>for example,</w:t>
      </w:r>
      <w:r w:rsidR="00554F38" w:rsidRPr="00331CDF">
        <w:rPr>
          <w:rFonts w:cstheme="minorHAnsi"/>
        </w:rPr>
        <w:t xml:space="preserve"> hedgehog)</w:t>
      </w:r>
      <w:r w:rsidR="00554F38">
        <w:rPr>
          <w:rFonts w:cstheme="minorHAnsi"/>
        </w:rPr>
        <w:t>.</w:t>
      </w:r>
    </w:p>
    <w:p w14:paraId="58EE522D" w14:textId="51F21C1E" w:rsidR="00554F38" w:rsidRDefault="007708EC" w:rsidP="00554F38">
      <w:pPr>
        <w:spacing w:line="240" w:lineRule="auto"/>
        <w:rPr>
          <w:rFonts w:cstheme="minorBidi"/>
        </w:rPr>
      </w:pPr>
      <w:sdt>
        <w:sdtPr>
          <w:rPr>
            <w:color w:val="2B579A"/>
            <w:sz w:val="32"/>
            <w:szCs w:val="32"/>
            <w:shd w:val="clear" w:color="auto" w:fill="E6E6E6"/>
          </w:rPr>
          <w:id w:val="212163660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risk: Known to suffer from pathogens and pests that pose significant threats to populations of the same and related species (for example, amphibians and chytrid fungi, or badger and bovine tuberculosis). Translocations of aquatic species. Recognised risk that translocation activity could spread pathogens to other species.</w:t>
      </w:r>
    </w:p>
    <w:tbl>
      <w:tblPr>
        <w:tblStyle w:val="Defragrey"/>
        <w:tblW w:w="0" w:type="auto"/>
        <w:tblLook w:val="04A0" w:firstRow="1" w:lastRow="0" w:firstColumn="1" w:lastColumn="0" w:noHBand="0" w:noVBand="1"/>
      </w:tblPr>
      <w:tblGrid>
        <w:gridCol w:w="9628"/>
      </w:tblGrid>
      <w:tr w:rsidR="00554F38" w14:paraId="4CDDC372"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9D35E84" w14:textId="77777777" w:rsidR="00554F38" w:rsidRDefault="00554F38" w:rsidP="004B0430">
            <w:bookmarkStart w:id="23" w:name="_Hlk67651424"/>
          </w:p>
        </w:tc>
      </w:tr>
    </w:tbl>
    <w:p w14:paraId="729FCFEB" w14:textId="77777777" w:rsidR="00554F38" w:rsidRDefault="00554F38" w:rsidP="36F5E867">
      <w:pPr>
        <w:pStyle w:val="Heading2"/>
      </w:pPr>
      <w:bookmarkStart w:id="24" w:name="_Toc184812953"/>
      <w:bookmarkEnd w:id="23"/>
      <w:r>
        <w:t>Hybridisation threat (intra-specific races or inter-specific)</w:t>
      </w:r>
      <w:bookmarkEnd w:id="24"/>
    </w:p>
    <w:p w14:paraId="77F84C99" w14:textId="08C2255B" w:rsidR="00554F38" w:rsidRDefault="007708EC" w:rsidP="00554F38">
      <w:pPr>
        <w:rPr>
          <w:rFonts w:cstheme="minorBidi"/>
        </w:rPr>
      </w:pPr>
      <w:sdt>
        <w:sdtPr>
          <w:rPr>
            <w:color w:val="2B579A"/>
            <w:sz w:val="32"/>
            <w:szCs w:val="32"/>
            <w:shd w:val="clear" w:color="auto" w:fill="E6E6E6"/>
          </w:rPr>
          <w:id w:val="136147082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No or low risk:</w:t>
      </w:r>
      <w:r w:rsidR="00554F38">
        <w:rPr>
          <w:rFonts w:cstheme="minorBidi"/>
        </w:rPr>
        <w:t xml:space="preserve"> </w:t>
      </w:r>
      <w:r w:rsidR="00554F38" w:rsidRPr="00331CDF">
        <w:rPr>
          <w:rFonts w:cstheme="minorHAnsi"/>
        </w:rPr>
        <w:t>No known problems (</w:t>
      </w:r>
      <w:r w:rsidR="00554F38">
        <w:rPr>
          <w:rFonts w:cstheme="minorHAnsi"/>
        </w:rPr>
        <w:t>for example,</w:t>
      </w:r>
      <w:r w:rsidR="00554F38" w:rsidRPr="00331CDF">
        <w:rPr>
          <w:rFonts w:cstheme="minorHAnsi"/>
        </w:rPr>
        <w:t xml:space="preserve"> translocating individuals of a self-pollinating plant species which does not hybridise with other species of conservation concern)</w:t>
      </w:r>
      <w:r w:rsidR="00554F38">
        <w:rPr>
          <w:rFonts w:cstheme="minorHAnsi"/>
        </w:rPr>
        <w:t>.</w:t>
      </w:r>
    </w:p>
    <w:p w14:paraId="0B9F8EE2" w14:textId="2DA2BB47" w:rsidR="00554F38" w:rsidRDefault="007708EC" w:rsidP="00554F38">
      <w:pPr>
        <w:rPr>
          <w:rFonts w:cstheme="minorBidi"/>
        </w:rPr>
      </w:pPr>
      <w:sdt>
        <w:sdtPr>
          <w:rPr>
            <w:color w:val="2B579A"/>
            <w:sz w:val="32"/>
            <w:szCs w:val="32"/>
            <w:shd w:val="clear" w:color="auto" w:fill="E6E6E6"/>
          </w:rPr>
          <w:id w:val="-195079639"/>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Medium risk:</w:t>
      </w:r>
      <w:r w:rsidR="00554F38">
        <w:rPr>
          <w:rFonts w:cstheme="minorBidi"/>
        </w:rPr>
        <w:t xml:space="preserve"> </w:t>
      </w:r>
      <w:r w:rsidR="00554F38" w:rsidRPr="3C526B57">
        <w:rPr>
          <w:rFonts w:cstheme="minorBidi"/>
        </w:rPr>
        <w:t>Potential for significantly increased hybridisation with uncommon species or translocation involves mixing populations that have been separated for a long time and so may lead to genetic incompatibilities</w:t>
      </w:r>
      <w:r w:rsidR="00554F38">
        <w:rPr>
          <w:rFonts w:cstheme="minorBidi"/>
        </w:rPr>
        <w:t>.</w:t>
      </w:r>
    </w:p>
    <w:p w14:paraId="03392CFA" w14:textId="73A6057E" w:rsidR="00554F38" w:rsidRDefault="007708EC" w:rsidP="00554F38">
      <w:pPr>
        <w:rPr>
          <w:rFonts w:cstheme="minorBidi"/>
        </w:rPr>
      </w:pPr>
      <w:sdt>
        <w:sdtPr>
          <w:rPr>
            <w:color w:val="2B579A"/>
            <w:sz w:val="32"/>
            <w:szCs w:val="32"/>
            <w:shd w:val="clear" w:color="auto" w:fill="E6E6E6"/>
          </w:rPr>
          <w:id w:val="121131381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High risk:</w:t>
      </w:r>
      <w:r w:rsidR="00554F38">
        <w:rPr>
          <w:rFonts w:cstheme="minorBidi"/>
        </w:rPr>
        <w:t xml:space="preserve"> </w:t>
      </w:r>
      <w:r w:rsidR="00554F38" w:rsidRPr="00331CDF">
        <w:rPr>
          <w:rFonts w:cstheme="minorHAnsi"/>
        </w:rPr>
        <w:t>Known to hybridise with economically important species, or species of conservation concern, that occur at (or close to) the release site (</w:t>
      </w:r>
      <w:r w:rsidR="00554F38">
        <w:rPr>
          <w:rFonts w:cstheme="minorHAnsi"/>
        </w:rPr>
        <w:t>for example,</w:t>
      </w:r>
      <w:r w:rsidR="00554F38" w:rsidRPr="00331CDF">
        <w:rPr>
          <w:rFonts w:cstheme="minorHAnsi"/>
        </w:rPr>
        <w:t xml:space="preserve"> salmonids)</w:t>
      </w:r>
      <w:r w:rsidR="00554F38">
        <w:rPr>
          <w:rFonts w:cstheme="minorHAnsi"/>
        </w:rPr>
        <w:t>.</w:t>
      </w:r>
    </w:p>
    <w:tbl>
      <w:tblPr>
        <w:tblStyle w:val="Defragrey"/>
        <w:tblW w:w="0" w:type="auto"/>
        <w:tblLook w:val="04A0" w:firstRow="1" w:lastRow="0" w:firstColumn="1" w:lastColumn="0" w:noHBand="0" w:noVBand="1"/>
      </w:tblPr>
      <w:tblGrid>
        <w:gridCol w:w="9628"/>
      </w:tblGrid>
      <w:tr w:rsidR="00554F38" w14:paraId="7F26AC34"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37F2120" w14:textId="77777777" w:rsidR="00554F38" w:rsidRDefault="00554F38" w:rsidP="004B0430"/>
        </w:tc>
      </w:tr>
    </w:tbl>
    <w:p w14:paraId="09A94719" w14:textId="77777777" w:rsidR="00554F38" w:rsidRDefault="00554F38" w:rsidP="36F5E867">
      <w:pPr>
        <w:pStyle w:val="Heading2"/>
      </w:pPr>
      <w:bookmarkStart w:id="25" w:name="_Toc673248378"/>
      <w:r>
        <w:t>Species is likely to spread beyond the confines of the release site</w:t>
      </w:r>
      <w:bookmarkEnd w:id="25"/>
    </w:p>
    <w:p w14:paraId="3E193577" w14:textId="08058B03" w:rsidR="00554F38" w:rsidRDefault="007708EC" w:rsidP="00554F38">
      <w:pPr>
        <w:rPr>
          <w:rFonts w:cstheme="minorBidi"/>
        </w:rPr>
      </w:pPr>
      <w:sdt>
        <w:sdtPr>
          <w:rPr>
            <w:color w:val="2B579A"/>
            <w:sz w:val="32"/>
            <w:szCs w:val="32"/>
            <w:shd w:val="clear" w:color="auto" w:fill="E6E6E6"/>
          </w:rPr>
          <w:id w:val="-139034664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No or low risk:</w:t>
      </w:r>
      <w:r w:rsidR="00554F38">
        <w:rPr>
          <w:rFonts w:cstheme="minorBidi"/>
        </w:rPr>
        <w:t xml:space="preserve"> </w:t>
      </w:r>
      <w:r w:rsidR="00554F38" w:rsidRPr="00331CDF">
        <w:rPr>
          <w:rFonts w:cstheme="minorHAnsi"/>
        </w:rPr>
        <w:t>Poorly dispersed and likely to be contained within the confines of the release site</w:t>
      </w:r>
      <w:r w:rsidR="00554F38">
        <w:rPr>
          <w:rFonts w:cstheme="minorHAnsi"/>
        </w:rPr>
        <w:t>.</w:t>
      </w:r>
    </w:p>
    <w:p w14:paraId="6824F696" w14:textId="452CDD80" w:rsidR="00554F38" w:rsidRDefault="007708EC" w:rsidP="00554F38">
      <w:pPr>
        <w:rPr>
          <w:rFonts w:cstheme="minorBidi"/>
        </w:rPr>
      </w:pPr>
      <w:sdt>
        <w:sdtPr>
          <w:rPr>
            <w:color w:val="2B579A"/>
            <w:sz w:val="32"/>
            <w:szCs w:val="32"/>
            <w:shd w:val="clear" w:color="auto" w:fill="E6E6E6"/>
          </w:rPr>
          <w:id w:val="-1424412455"/>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Medium risk:</w:t>
      </w:r>
      <w:r w:rsidR="00554F38">
        <w:rPr>
          <w:rFonts w:cstheme="minorBidi"/>
        </w:rPr>
        <w:t xml:space="preserve"> </w:t>
      </w:r>
      <w:r w:rsidR="00554F38" w:rsidRPr="00331CDF">
        <w:rPr>
          <w:rFonts w:cstheme="minorHAnsi"/>
        </w:rPr>
        <w:t>Species has potential for effective spread beyond the release sites but has no potential to cause further conflicts</w:t>
      </w:r>
      <w:r w:rsidR="00554F38">
        <w:rPr>
          <w:rFonts w:cstheme="minorHAnsi"/>
        </w:rPr>
        <w:t>.</w:t>
      </w:r>
    </w:p>
    <w:p w14:paraId="6D14C8F5" w14:textId="33AE3A41" w:rsidR="00554F38" w:rsidRDefault="007708EC" w:rsidP="00554F38">
      <w:pPr>
        <w:rPr>
          <w:rFonts w:cstheme="minorBidi"/>
        </w:rPr>
      </w:pPr>
      <w:sdt>
        <w:sdtPr>
          <w:rPr>
            <w:color w:val="2B579A"/>
            <w:sz w:val="32"/>
            <w:szCs w:val="32"/>
            <w:shd w:val="clear" w:color="auto" w:fill="E6E6E6"/>
          </w:rPr>
          <w:id w:val="13653800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High risk:</w:t>
      </w:r>
      <w:r w:rsidR="00554F38">
        <w:rPr>
          <w:rFonts w:cstheme="minorBidi"/>
        </w:rPr>
        <w:t xml:space="preserve"> </w:t>
      </w:r>
      <w:r w:rsidR="00554F38" w:rsidRPr="3C526B57">
        <w:rPr>
          <w:rFonts w:cstheme="minorBidi"/>
        </w:rPr>
        <w:t>Species has potential for effective spread beyond the release sites and has the potential to cause conflicts (</w:t>
      </w:r>
      <w:r w:rsidR="00554F38">
        <w:rPr>
          <w:rFonts w:cstheme="minorBidi"/>
        </w:rPr>
        <w:t>for example,</w:t>
      </w:r>
      <w:r w:rsidR="00554F38" w:rsidRPr="3C526B57">
        <w:rPr>
          <w:rFonts w:cstheme="minorBidi"/>
        </w:rPr>
        <w:t xml:space="preserve"> is known to be invasive in other places)</w:t>
      </w:r>
      <w:r w:rsidR="00554F38">
        <w:rPr>
          <w:rFonts w:cstheme="minorBidi"/>
        </w:rPr>
        <w:t>.</w:t>
      </w:r>
    </w:p>
    <w:tbl>
      <w:tblPr>
        <w:tblStyle w:val="Defragrey"/>
        <w:tblW w:w="0" w:type="auto"/>
        <w:tblLook w:val="04A0" w:firstRow="1" w:lastRow="0" w:firstColumn="1" w:lastColumn="0" w:noHBand="0" w:noVBand="1"/>
      </w:tblPr>
      <w:tblGrid>
        <w:gridCol w:w="9628"/>
      </w:tblGrid>
      <w:tr w:rsidR="00554F38" w14:paraId="10393D98"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16E517E" w14:textId="77777777" w:rsidR="00554F38" w:rsidRDefault="00554F38" w:rsidP="004B0430"/>
        </w:tc>
      </w:tr>
    </w:tbl>
    <w:p w14:paraId="7EFCBC7E" w14:textId="77777777" w:rsidR="00554F38" w:rsidRDefault="00554F38" w:rsidP="36F5E867">
      <w:pPr>
        <w:pStyle w:val="Heading2"/>
      </w:pPr>
      <w:bookmarkStart w:id="26" w:name="_Toc403787769"/>
      <w:r>
        <w:t>Potential for animal welfare concerns to released animals or those they interact with</w:t>
      </w:r>
      <w:bookmarkEnd w:id="26"/>
    </w:p>
    <w:p w14:paraId="40D82A88" w14:textId="5BDCF213" w:rsidR="00554F38" w:rsidRDefault="007708EC" w:rsidP="00554F38">
      <w:pPr>
        <w:rPr>
          <w:rFonts w:cstheme="minorBidi"/>
        </w:rPr>
      </w:pPr>
      <w:sdt>
        <w:sdtPr>
          <w:rPr>
            <w:color w:val="2B579A"/>
            <w:sz w:val="32"/>
            <w:szCs w:val="32"/>
            <w:shd w:val="clear" w:color="auto" w:fill="E6E6E6"/>
          </w:rPr>
          <w:id w:val="-164574225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No or low risk:</w:t>
      </w:r>
      <w:r w:rsidR="00554F38">
        <w:rPr>
          <w:rFonts w:cstheme="minorBidi"/>
        </w:rPr>
        <w:t xml:space="preserve"> </w:t>
      </w:r>
      <w:r w:rsidR="00554F38" w:rsidRPr="00331CDF">
        <w:rPr>
          <w:rFonts w:cstheme="minorHAnsi"/>
        </w:rPr>
        <w:t>No concerns due to perceived lack of sentience (</w:t>
      </w:r>
      <w:r w:rsidR="00554F38">
        <w:rPr>
          <w:rFonts w:cstheme="minorHAnsi"/>
        </w:rPr>
        <w:t>for example,</w:t>
      </w:r>
      <w:r w:rsidR="00554F38" w:rsidRPr="00331CDF">
        <w:rPr>
          <w:rFonts w:cstheme="minorHAnsi"/>
        </w:rPr>
        <w:t xml:space="preserve"> plants)</w:t>
      </w:r>
      <w:r w:rsidR="00554F38">
        <w:rPr>
          <w:rFonts w:cstheme="minorHAnsi"/>
        </w:rPr>
        <w:t>.</w:t>
      </w:r>
    </w:p>
    <w:p w14:paraId="3FE46784" w14:textId="2F45E182" w:rsidR="00554F38" w:rsidRDefault="007708EC" w:rsidP="00554F38">
      <w:pPr>
        <w:rPr>
          <w:rFonts w:cstheme="minorBidi"/>
        </w:rPr>
      </w:pPr>
      <w:sdt>
        <w:sdtPr>
          <w:rPr>
            <w:color w:val="2B579A"/>
            <w:sz w:val="32"/>
            <w:szCs w:val="32"/>
            <w:shd w:val="clear" w:color="auto" w:fill="E6E6E6"/>
          </w:rPr>
          <w:id w:val="-1235536136"/>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3C526B57">
        <w:rPr>
          <w:rFonts w:cstheme="minorBidi"/>
        </w:rPr>
        <w:t xml:space="preserve"> </w:t>
      </w:r>
      <w:r w:rsidR="00554F38" w:rsidRPr="3C526B57">
        <w:rPr>
          <w:rFonts w:cstheme="minorBidi"/>
        </w:rPr>
        <w:t>Medium risk:</w:t>
      </w:r>
      <w:r w:rsidR="00554F38">
        <w:rPr>
          <w:rFonts w:cstheme="minorBidi"/>
        </w:rPr>
        <w:t xml:space="preserve"> </w:t>
      </w:r>
      <w:r w:rsidR="00554F38" w:rsidRPr="3C526B57">
        <w:rPr>
          <w:rFonts w:cstheme="minorBidi"/>
        </w:rPr>
        <w:t>Moderate concern (</w:t>
      </w:r>
      <w:r w:rsidR="00554F38">
        <w:rPr>
          <w:rFonts w:cstheme="minorBidi"/>
        </w:rPr>
        <w:t>for example,</w:t>
      </w:r>
      <w:r w:rsidR="00554F38" w:rsidRPr="3C526B57">
        <w:rPr>
          <w:rFonts w:cstheme="minorBidi"/>
        </w:rPr>
        <w:t xml:space="preserve"> invertebrates) or general concerns associated with handling and movement</w:t>
      </w:r>
      <w:r w:rsidR="00554F38">
        <w:rPr>
          <w:rFonts w:cstheme="minorBidi"/>
        </w:rPr>
        <w:t>.</w:t>
      </w:r>
    </w:p>
    <w:p w14:paraId="38641110" w14:textId="224C62BA" w:rsidR="00554F38" w:rsidRDefault="007708EC" w:rsidP="00554F38">
      <w:pPr>
        <w:rPr>
          <w:rFonts w:cstheme="minorBidi"/>
        </w:rPr>
      </w:pPr>
      <w:sdt>
        <w:sdtPr>
          <w:rPr>
            <w:color w:val="2B579A"/>
            <w:sz w:val="32"/>
            <w:szCs w:val="32"/>
            <w:shd w:val="clear" w:color="auto" w:fill="E6E6E6"/>
          </w:rPr>
          <w:id w:val="-2100175739"/>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risk: Significant (vertebrates), especially where actions may cause harm (for example, improper or inappropriate transit cases for vertebrates).</w:t>
      </w:r>
    </w:p>
    <w:tbl>
      <w:tblPr>
        <w:tblStyle w:val="Defragrey"/>
        <w:tblW w:w="0" w:type="auto"/>
        <w:tblLook w:val="04A0" w:firstRow="1" w:lastRow="0" w:firstColumn="1" w:lastColumn="0" w:noHBand="0" w:noVBand="1"/>
      </w:tblPr>
      <w:tblGrid>
        <w:gridCol w:w="9628"/>
      </w:tblGrid>
      <w:tr w:rsidR="00554F38" w14:paraId="09F70B08" w14:textId="77777777" w:rsidTr="41C65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1EF720B" w14:textId="77777777" w:rsidR="00554F38" w:rsidRDefault="00554F38" w:rsidP="004B0430"/>
        </w:tc>
      </w:tr>
    </w:tbl>
    <w:p w14:paraId="6BDE2133" w14:textId="15BB447B" w:rsidR="00554F38" w:rsidRDefault="00554F38" w:rsidP="36F5E867">
      <w:pPr>
        <w:pStyle w:val="Heading1"/>
        <w:rPr>
          <w:rFonts w:eastAsia="Arial"/>
        </w:rPr>
      </w:pPr>
      <w:bookmarkStart w:id="27" w:name="_Toc66789469"/>
      <w:bookmarkStart w:id="28" w:name="_Toc1093499036"/>
      <w:bookmarkStart w:id="29" w:name="_Toc72157214"/>
      <w:r>
        <w:t>Socio-economic risks</w:t>
      </w:r>
      <w:bookmarkEnd w:id="27"/>
      <w:bookmarkEnd w:id="28"/>
      <w:bookmarkEnd w:id="29"/>
    </w:p>
    <w:p w14:paraId="43AC9A63" w14:textId="3FDD9CEC" w:rsidR="00554F38" w:rsidRDefault="00554F38" w:rsidP="00554F38">
      <w:r>
        <w:t>Select the risk attribute</w:t>
      </w:r>
      <w:r w:rsidR="00794966">
        <w:t>:</w:t>
      </w:r>
      <w:r>
        <w:t xml:space="preserve"> </w:t>
      </w:r>
    </w:p>
    <w:p w14:paraId="0659EE4A" w14:textId="54BAB5E1" w:rsidR="00554F38" w:rsidRDefault="00F45504" w:rsidP="00794966">
      <w:pPr>
        <w:pStyle w:val="ListParagraph"/>
        <w:numPr>
          <w:ilvl w:val="0"/>
          <w:numId w:val="22"/>
        </w:numPr>
      </w:pPr>
      <w:r>
        <w:t>n</w:t>
      </w:r>
      <w:r w:rsidR="00554F38">
        <w:t xml:space="preserve">o or low risk means you can </w:t>
      </w:r>
      <w:proofErr w:type="spellStart"/>
      <w:r w:rsidR="00554F38">
        <w:t>self certify</w:t>
      </w:r>
      <w:proofErr w:type="spellEnd"/>
    </w:p>
    <w:p w14:paraId="43173246" w14:textId="19E04ED5" w:rsidR="00554F38" w:rsidRDefault="00F45504" w:rsidP="00794966">
      <w:pPr>
        <w:pStyle w:val="ListParagraph"/>
        <w:numPr>
          <w:ilvl w:val="0"/>
          <w:numId w:val="22"/>
        </w:numPr>
      </w:pPr>
      <w:r>
        <w:t>m</w:t>
      </w:r>
      <w:r w:rsidR="00554F38">
        <w:t>edium risk means you should consult with Natural England or other relevant bodies</w:t>
      </w:r>
      <w:r w:rsidR="24B3FDAD">
        <w:t>, such as the Environment Agency or Marine Management Organisation</w:t>
      </w:r>
    </w:p>
    <w:p w14:paraId="6BF07368" w14:textId="4D3D0FE7" w:rsidR="00554F38" w:rsidRDefault="00F45504" w:rsidP="00794966">
      <w:pPr>
        <w:pStyle w:val="ListParagraph"/>
        <w:numPr>
          <w:ilvl w:val="0"/>
          <w:numId w:val="22"/>
        </w:numPr>
      </w:pPr>
      <w:r>
        <w:t>h</w:t>
      </w:r>
      <w:r w:rsidR="00554F38">
        <w:t>igh risk means you need a detailed evaluation and specialist advice</w:t>
      </w:r>
    </w:p>
    <w:p w14:paraId="2E6DE998" w14:textId="3E623029" w:rsidR="1181D8C2" w:rsidRDefault="1181D8C2" w:rsidP="36F5E867">
      <w:r w:rsidRPr="36F5E867">
        <w:rPr>
          <w:rFonts w:cstheme="minorBidi"/>
          <w:szCs w:val="24"/>
        </w:rPr>
        <w:t>If you identify medium or high risks, you need to provide more details to</w:t>
      </w:r>
      <w:r>
        <w:t xml:space="preserve"> describe the relevant issues for your translocation.</w:t>
      </w:r>
    </w:p>
    <w:p w14:paraId="57DE71F4" w14:textId="745AB2B2" w:rsidR="00794966" w:rsidRPr="00794966" w:rsidRDefault="00794966" w:rsidP="36F5E867">
      <w:r>
        <w:t>Use chapter 8 of the code and guidance to help.</w:t>
      </w:r>
    </w:p>
    <w:p w14:paraId="3FB2775A" w14:textId="77777777" w:rsidR="00554F38" w:rsidRDefault="00554F38" w:rsidP="36F5E867">
      <w:pPr>
        <w:pStyle w:val="Heading2"/>
      </w:pPr>
      <w:bookmarkStart w:id="30" w:name="_Toc881354803"/>
      <w:r>
        <w:t xml:space="preserve">Likelihood of strong social resistance by some to translocation </w:t>
      </w:r>
      <w:bookmarkEnd w:id="30"/>
    </w:p>
    <w:p w14:paraId="3C99944F" w14:textId="154A3D42" w:rsidR="00554F38" w:rsidRDefault="007708EC" w:rsidP="00554F38">
      <w:pPr>
        <w:rPr>
          <w:rFonts w:cstheme="minorBidi"/>
          <w:szCs w:val="24"/>
        </w:rPr>
      </w:pPr>
      <w:sdt>
        <w:sdtPr>
          <w:rPr>
            <w:color w:val="2B579A"/>
            <w:sz w:val="32"/>
            <w:szCs w:val="32"/>
            <w:shd w:val="clear" w:color="auto" w:fill="E6E6E6"/>
          </w:rPr>
          <w:id w:val="-138113595"/>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0086212E">
        <w:rPr>
          <w:rFonts w:cstheme="minorBidi"/>
          <w:szCs w:val="24"/>
        </w:rPr>
        <w:t xml:space="preserve"> </w:t>
      </w:r>
      <w:r w:rsidR="00554F38" w:rsidRPr="0086212E">
        <w:rPr>
          <w:rFonts w:cstheme="minorBidi"/>
          <w:szCs w:val="24"/>
        </w:rPr>
        <w:t>No or l</w:t>
      </w:r>
      <w:r w:rsidR="00554F38" w:rsidRPr="00E73E99">
        <w:rPr>
          <w:rFonts w:cstheme="minorBidi"/>
          <w:szCs w:val="24"/>
        </w:rPr>
        <w:t xml:space="preserve">ow risk: </w:t>
      </w:r>
      <w:r w:rsidR="00835B2F">
        <w:rPr>
          <w:rFonts w:cstheme="minorBidi"/>
          <w:szCs w:val="24"/>
        </w:rPr>
        <w:t>U</w:t>
      </w:r>
      <w:r w:rsidR="00554F38" w:rsidRPr="3C526B57">
        <w:rPr>
          <w:rFonts w:cstheme="minorBidi"/>
          <w:szCs w:val="24"/>
        </w:rPr>
        <w:t>nlikely.</w:t>
      </w:r>
    </w:p>
    <w:p w14:paraId="6ADB78A8" w14:textId="6A1DB9CD" w:rsidR="00554F38" w:rsidRDefault="007708EC" w:rsidP="00554F38">
      <w:pPr>
        <w:rPr>
          <w:rFonts w:cstheme="minorBidi"/>
        </w:rPr>
      </w:pPr>
      <w:sdt>
        <w:sdtPr>
          <w:rPr>
            <w:color w:val="2B579A"/>
            <w:sz w:val="32"/>
            <w:szCs w:val="32"/>
            <w:shd w:val="clear" w:color="auto" w:fill="E6E6E6"/>
          </w:rPr>
          <w:id w:val="-177401298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Medium risk: Some minor concerns (for example, otter – potential impacts on fisheries).</w:t>
      </w:r>
    </w:p>
    <w:p w14:paraId="00B0BCB2" w14:textId="29C1F362" w:rsidR="00554F38" w:rsidRDefault="007708EC" w:rsidP="00554F38">
      <w:pPr>
        <w:rPr>
          <w:rFonts w:cstheme="minorBidi"/>
        </w:rPr>
      </w:pPr>
      <w:sdt>
        <w:sdtPr>
          <w:rPr>
            <w:color w:val="2B579A"/>
            <w:sz w:val="32"/>
            <w:szCs w:val="32"/>
            <w:shd w:val="clear" w:color="auto" w:fill="E6E6E6"/>
          </w:rPr>
          <w:id w:val="1076323198"/>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risk: Likely to cause major opposition from some groups (for example, predators being released near commercially important species).</w:t>
      </w:r>
    </w:p>
    <w:tbl>
      <w:tblPr>
        <w:tblStyle w:val="Defragrey"/>
        <w:tblW w:w="0" w:type="auto"/>
        <w:tblLook w:val="04A0" w:firstRow="1" w:lastRow="0" w:firstColumn="1" w:lastColumn="0" w:noHBand="0" w:noVBand="1"/>
      </w:tblPr>
      <w:tblGrid>
        <w:gridCol w:w="9628"/>
      </w:tblGrid>
      <w:tr w:rsidR="00554F38" w14:paraId="1AA86D52"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743AF4A" w14:textId="77777777" w:rsidR="00554F38" w:rsidRDefault="00554F38" w:rsidP="004B0430">
            <w:pPr>
              <w:rPr>
                <w:rFonts w:cstheme="minorBidi"/>
              </w:rPr>
            </w:pPr>
          </w:p>
        </w:tc>
      </w:tr>
    </w:tbl>
    <w:p w14:paraId="46E61CF8" w14:textId="3FF3EADA" w:rsidR="00554F38" w:rsidRDefault="00554F38" w:rsidP="36F5E867">
      <w:pPr>
        <w:pStyle w:val="Heading2"/>
      </w:pPr>
      <w:bookmarkStart w:id="31" w:name="_Toc1590435050"/>
      <w:r>
        <w:t>Harm to human health and well-being</w:t>
      </w:r>
      <w:bookmarkEnd w:id="31"/>
    </w:p>
    <w:p w14:paraId="04F227C5" w14:textId="3F30C1FA" w:rsidR="00554F38" w:rsidRDefault="007708EC" w:rsidP="70559669">
      <w:pPr>
        <w:rPr>
          <w:rFonts w:cstheme="minorBidi"/>
        </w:rPr>
      </w:pPr>
      <w:sdt>
        <w:sdtPr>
          <w:rPr>
            <w:color w:val="2B579A"/>
            <w:sz w:val="32"/>
            <w:szCs w:val="32"/>
            <w:shd w:val="clear" w:color="auto" w:fill="E6E6E6"/>
          </w:rPr>
          <w:id w:val="181491154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70559669">
        <w:rPr>
          <w:rFonts w:cstheme="minorBidi"/>
        </w:rPr>
        <w:t xml:space="preserve"> </w:t>
      </w:r>
      <w:r w:rsidR="00554F38" w:rsidRPr="70559669">
        <w:rPr>
          <w:rFonts w:cstheme="minorBidi"/>
        </w:rPr>
        <w:t>No or low risk: No known risks to human health.</w:t>
      </w:r>
    </w:p>
    <w:p w14:paraId="58EC6397" w14:textId="092B8AAE" w:rsidR="00554F38" w:rsidRDefault="007708EC" w:rsidP="00554F38">
      <w:pPr>
        <w:rPr>
          <w:rFonts w:cstheme="minorBidi"/>
        </w:rPr>
      </w:pPr>
      <w:sdt>
        <w:sdtPr>
          <w:rPr>
            <w:color w:val="2B579A"/>
            <w:sz w:val="32"/>
            <w:szCs w:val="32"/>
            <w:shd w:val="clear" w:color="auto" w:fill="E6E6E6"/>
          </w:rPr>
          <w:id w:val="-87870773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Medium risk: Presents a minor risk to human health (for example, stings, irritation) or rare occurrence of serious impact.</w:t>
      </w:r>
    </w:p>
    <w:p w14:paraId="7FB58C71" w14:textId="0D0A597E" w:rsidR="00554F38" w:rsidRDefault="007708EC" w:rsidP="00554F38">
      <w:pPr>
        <w:rPr>
          <w:rFonts w:cstheme="minorBidi"/>
        </w:rPr>
      </w:pPr>
      <w:sdt>
        <w:sdtPr>
          <w:rPr>
            <w:color w:val="2B579A"/>
            <w:sz w:val="32"/>
            <w:szCs w:val="32"/>
            <w:shd w:val="clear" w:color="auto" w:fill="E6E6E6"/>
          </w:rPr>
          <w:id w:val="-1914304086"/>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risk: Presents a potential risk to human health. For example, serious illness or injury (large carnivore or vector for harmful pathogen).</w:t>
      </w:r>
    </w:p>
    <w:tbl>
      <w:tblPr>
        <w:tblStyle w:val="Defragrey"/>
        <w:tblW w:w="0" w:type="auto"/>
        <w:tblLook w:val="04A0" w:firstRow="1" w:lastRow="0" w:firstColumn="1" w:lastColumn="0" w:noHBand="0" w:noVBand="1"/>
      </w:tblPr>
      <w:tblGrid>
        <w:gridCol w:w="9628"/>
      </w:tblGrid>
      <w:tr w:rsidR="00554F38" w14:paraId="263AE6AD"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2D9BD2A" w14:textId="77777777" w:rsidR="00554F38" w:rsidRDefault="00554F38" w:rsidP="004B0430">
            <w:pPr>
              <w:rPr>
                <w:rFonts w:cstheme="minorHAnsi"/>
              </w:rPr>
            </w:pPr>
          </w:p>
        </w:tc>
      </w:tr>
    </w:tbl>
    <w:p w14:paraId="3CB03C69" w14:textId="77777777" w:rsidR="00554F38" w:rsidRDefault="00554F38" w:rsidP="36F5E867">
      <w:pPr>
        <w:pStyle w:val="Heading2"/>
      </w:pPr>
      <w:bookmarkStart w:id="32" w:name="_Toc1938464339"/>
      <w:r>
        <w:t>Harm to human livelihoods</w:t>
      </w:r>
      <w:bookmarkEnd w:id="32"/>
    </w:p>
    <w:p w14:paraId="67B1EB56" w14:textId="77777777" w:rsidR="00D92A02" w:rsidRDefault="007708EC" w:rsidP="00554F38">
      <w:pPr>
        <w:rPr>
          <w:rFonts w:cstheme="minorBidi"/>
        </w:rPr>
      </w:pPr>
      <w:sdt>
        <w:sdtPr>
          <w:rPr>
            <w:color w:val="2B579A"/>
            <w:sz w:val="32"/>
            <w:szCs w:val="32"/>
            <w:shd w:val="clear" w:color="auto" w:fill="E6E6E6"/>
          </w:rPr>
          <w:id w:val="1796714749"/>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70559669">
        <w:rPr>
          <w:rFonts w:cstheme="minorBidi"/>
        </w:rPr>
        <w:t xml:space="preserve"> </w:t>
      </w:r>
      <w:r w:rsidR="00554F38" w:rsidRPr="70559669">
        <w:rPr>
          <w:rFonts w:cstheme="minorBidi"/>
        </w:rPr>
        <w:t>No or low risk: Unlikely.</w:t>
      </w:r>
    </w:p>
    <w:p w14:paraId="38FEF67D" w14:textId="0DCF9105" w:rsidR="00554F38" w:rsidRDefault="007708EC" w:rsidP="00554F38">
      <w:pPr>
        <w:rPr>
          <w:rFonts w:cstheme="minorBidi"/>
        </w:rPr>
      </w:pPr>
      <w:sdt>
        <w:sdtPr>
          <w:rPr>
            <w:color w:val="2B579A"/>
            <w:sz w:val="32"/>
            <w:szCs w:val="32"/>
            <w:shd w:val="clear" w:color="auto" w:fill="E6E6E6"/>
          </w:rPr>
          <w:id w:val="1597819507"/>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Medium risk: Small scale impacts on pets and livestock.</w:t>
      </w:r>
    </w:p>
    <w:p w14:paraId="2842E158" w14:textId="40E8260E" w:rsidR="00554F38" w:rsidRDefault="007708EC" w:rsidP="00554F38">
      <w:pPr>
        <w:rPr>
          <w:rFonts w:cstheme="minorBidi"/>
        </w:rPr>
      </w:pPr>
      <w:sdt>
        <w:sdtPr>
          <w:rPr>
            <w:color w:val="2B579A"/>
            <w:sz w:val="32"/>
            <w:szCs w:val="32"/>
            <w:shd w:val="clear" w:color="auto" w:fill="E6E6E6"/>
          </w:rPr>
          <w:id w:val="-1439367349"/>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risk: Significant concern (for example, killing livestock, harming populations of commercially important species, restricting access to commercially important sites).</w:t>
      </w:r>
    </w:p>
    <w:tbl>
      <w:tblPr>
        <w:tblStyle w:val="Defragrey"/>
        <w:tblW w:w="0" w:type="auto"/>
        <w:tblLook w:val="04A0" w:firstRow="1" w:lastRow="0" w:firstColumn="1" w:lastColumn="0" w:noHBand="0" w:noVBand="1"/>
      </w:tblPr>
      <w:tblGrid>
        <w:gridCol w:w="9628"/>
      </w:tblGrid>
      <w:tr w:rsidR="00554F38" w14:paraId="28FEEE42"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8CBAED5" w14:textId="1C5C5EEF" w:rsidR="00554F38" w:rsidRPr="00A03CCF" w:rsidRDefault="00554F38" w:rsidP="004B0430">
            <w:pPr>
              <w:rPr>
                <w:rFonts w:cstheme="minorHAnsi"/>
                <w:color w:val="auto"/>
              </w:rPr>
            </w:pPr>
          </w:p>
        </w:tc>
      </w:tr>
    </w:tbl>
    <w:p w14:paraId="57071B63" w14:textId="77777777" w:rsidR="00554F38" w:rsidRDefault="00554F38" w:rsidP="36F5E867">
      <w:pPr>
        <w:pStyle w:val="Heading2"/>
      </w:pPr>
      <w:bookmarkStart w:id="33" w:name="_Toc386272041"/>
      <w:r>
        <w:t>Insufficient resources prevent successful implementation of the plan</w:t>
      </w:r>
      <w:bookmarkEnd w:id="33"/>
    </w:p>
    <w:p w14:paraId="46B294C2" w14:textId="6394B988" w:rsidR="00554F38" w:rsidRPr="00467621" w:rsidRDefault="007708EC" w:rsidP="70A010FB">
      <w:pPr>
        <w:rPr>
          <w:rFonts w:cstheme="minorBidi"/>
        </w:rPr>
      </w:pPr>
      <w:sdt>
        <w:sdtPr>
          <w:rPr>
            <w:color w:val="2B579A"/>
            <w:sz w:val="32"/>
            <w:szCs w:val="32"/>
            <w:shd w:val="clear" w:color="auto" w:fill="E6E6E6"/>
          </w:rPr>
          <w:id w:val="1174455150"/>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554F38" w:rsidRPr="11265DC2">
        <w:rPr>
          <w:rFonts w:cstheme="minorBidi"/>
        </w:rPr>
        <w:t xml:space="preserve"> No or low risk: Translocation is low cost.</w:t>
      </w:r>
      <w:r w:rsidR="3434C5C1" w:rsidRPr="11265DC2">
        <w:rPr>
          <w:rFonts w:cstheme="minorBidi"/>
        </w:rPr>
        <w:t xml:space="preserve"> </w:t>
      </w:r>
    </w:p>
    <w:p w14:paraId="4C01B09D" w14:textId="1969D506" w:rsidR="00554F38" w:rsidRDefault="007708EC" w:rsidP="00554F38">
      <w:pPr>
        <w:rPr>
          <w:rFonts w:cstheme="minorBidi"/>
        </w:rPr>
      </w:pPr>
      <w:sdt>
        <w:sdtPr>
          <w:rPr>
            <w:color w:val="2B579A"/>
            <w:sz w:val="32"/>
            <w:szCs w:val="32"/>
            <w:shd w:val="clear" w:color="auto" w:fill="E6E6E6"/>
          </w:rPr>
          <w:id w:val="-449086814"/>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Medium risk: Translocation is expensive but well resourced.</w:t>
      </w:r>
    </w:p>
    <w:p w14:paraId="77E16494" w14:textId="63D9113F" w:rsidR="00554F38" w:rsidRDefault="007708EC" w:rsidP="70A010FB">
      <w:pPr>
        <w:rPr>
          <w:rFonts w:cstheme="minorBidi"/>
        </w:rPr>
      </w:pPr>
      <w:sdt>
        <w:sdtPr>
          <w:rPr>
            <w:color w:val="2B579A"/>
            <w:sz w:val="32"/>
            <w:szCs w:val="32"/>
            <w:shd w:val="clear" w:color="auto" w:fill="E6E6E6"/>
          </w:rPr>
          <w:id w:val="2086641223"/>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70A010FB">
        <w:rPr>
          <w:rFonts w:cstheme="minorBidi"/>
        </w:rPr>
        <w:t xml:space="preserve"> </w:t>
      </w:r>
      <w:r w:rsidR="00554F38" w:rsidRPr="70A010FB">
        <w:rPr>
          <w:rFonts w:cstheme="minorBidi"/>
        </w:rPr>
        <w:t>High risk: The translocation may run over multiple years making it difficult to guarantee funding and a shortfall may lead to animal welfare issues or inadequate management (resulting in negative conservation outcomes or socio-economic problems).</w:t>
      </w:r>
    </w:p>
    <w:tbl>
      <w:tblPr>
        <w:tblStyle w:val="Defragrey"/>
        <w:tblW w:w="0" w:type="auto"/>
        <w:tblLook w:val="04A0" w:firstRow="1" w:lastRow="0" w:firstColumn="1" w:lastColumn="0" w:noHBand="0" w:noVBand="1"/>
      </w:tblPr>
      <w:tblGrid>
        <w:gridCol w:w="9628"/>
      </w:tblGrid>
      <w:tr w:rsidR="00554F38" w14:paraId="4FE93611"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CDC7109" w14:textId="77777777" w:rsidR="00554F38" w:rsidRPr="007708EC" w:rsidRDefault="00554F38" w:rsidP="004B0430">
            <w:pPr>
              <w:rPr>
                <w:color w:val="auto"/>
                <w:szCs w:val="24"/>
              </w:rPr>
            </w:pPr>
          </w:p>
        </w:tc>
      </w:tr>
    </w:tbl>
    <w:p w14:paraId="40CC152C" w14:textId="77777777" w:rsidR="00554F38" w:rsidRDefault="00554F38" w:rsidP="36F5E867">
      <w:pPr>
        <w:pStyle w:val="Heading2"/>
      </w:pPr>
      <w:bookmarkStart w:id="34" w:name="_Toc1418731283"/>
      <w:r>
        <w:t xml:space="preserve">Major financial costs once the translocation has been completed </w:t>
      </w:r>
      <w:bookmarkEnd w:id="34"/>
    </w:p>
    <w:p w14:paraId="70552182" w14:textId="505A5AB9" w:rsidR="00554F38" w:rsidRDefault="007708EC" w:rsidP="11265DC2">
      <w:pPr>
        <w:rPr>
          <w:rFonts w:cstheme="minorBidi"/>
        </w:rPr>
      </w:pPr>
      <w:sdt>
        <w:sdtPr>
          <w:rPr>
            <w:color w:val="2B579A"/>
            <w:sz w:val="32"/>
            <w:szCs w:val="32"/>
            <w:shd w:val="clear" w:color="auto" w:fill="E6E6E6"/>
          </w:rPr>
          <w:id w:val="-884642452"/>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11265DC2">
        <w:rPr>
          <w:rFonts w:cstheme="minorBidi"/>
        </w:rPr>
        <w:t xml:space="preserve"> </w:t>
      </w:r>
      <w:r w:rsidR="00554F38" w:rsidRPr="11265DC2">
        <w:rPr>
          <w:rFonts w:cstheme="minorBidi"/>
        </w:rPr>
        <w:t>No or low risk: Unlikely.</w:t>
      </w:r>
    </w:p>
    <w:p w14:paraId="0CF360FB" w14:textId="74F6C7CD" w:rsidR="00554F38" w:rsidRDefault="007708EC" w:rsidP="00554F38">
      <w:pPr>
        <w:rPr>
          <w:rFonts w:cstheme="minorBidi"/>
        </w:rPr>
      </w:pPr>
      <w:sdt>
        <w:sdtPr>
          <w:rPr>
            <w:color w:val="2B579A"/>
            <w:sz w:val="32"/>
            <w:szCs w:val="32"/>
            <w:shd w:val="clear" w:color="auto" w:fill="E6E6E6"/>
          </w:rPr>
          <w:id w:val="-1491397114"/>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Medium risk: There is a concern that the translocation may have impacts that require ongoing management.</w:t>
      </w:r>
    </w:p>
    <w:p w14:paraId="6FDC2E42" w14:textId="6F6322C7" w:rsidR="00554F38" w:rsidRDefault="007708EC" w:rsidP="00554F38">
      <w:pPr>
        <w:rPr>
          <w:rFonts w:cstheme="minorBidi"/>
        </w:rPr>
      </w:pPr>
      <w:sdt>
        <w:sdtPr>
          <w:rPr>
            <w:color w:val="2B579A"/>
            <w:sz w:val="32"/>
            <w:szCs w:val="32"/>
            <w:shd w:val="clear" w:color="auto" w:fill="E6E6E6"/>
          </w:rPr>
          <w:id w:val="1963532934"/>
          <w14:checkbox>
            <w14:checked w14:val="0"/>
            <w14:checkedState w14:val="2612" w14:font="MS Gothic"/>
            <w14:uncheckedState w14:val="2610" w14:font="MS Gothic"/>
          </w14:checkbox>
        </w:sdtPr>
        <w:sdtEndPr/>
        <w:sdtContent>
          <w:r w:rsidR="00D92A02" w:rsidRPr="00C5279D">
            <w:rPr>
              <w:rFonts w:ascii="MS Gothic" w:eastAsia="MS Gothic" w:hAnsi="MS Gothic" w:hint="eastAsia"/>
              <w:sz w:val="32"/>
              <w:szCs w:val="32"/>
            </w:rPr>
            <w:t>☐</w:t>
          </w:r>
        </w:sdtContent>
      </w:sdt>
      <w:r w:rsidR="00D92A02" w:rsidRPr="405AD5DD">
        <w:rPr>
          <w:rFonts w:cstheme="minorBidi"/>
        </w:rPr>
        <w:t xml:space="preserve"> </w:t>
      </w:r>
      <w:r w:rsidR="00554F38" w:rsidRPr="405AD5DD">
        <w:rPr>
          <w:rFonts w:cstheme="minorBidi"/>
        </w:rPr>
        <w:t>High risk: There is a possibility of a very expensive and large scale reversal programme if the translocation has adverse outcomes.</w:t>
      </w:r>
    </w:p>
    <w:tbl>
      <w:tblPr>
        <w:tblStyle w:val="Defragrey"/>
        <w:tblW w:w="0" w:type="auto"/>
        <w:tblLook w:val="04A0" w:firstRow="1" w:lastRow="0" w:firstColumn="1" w:lastColumn="0" w:noHBand="0" w:noVBand="1"/>
      </w:tblPr>
      <w:tblGrid>
        <w:gridCol w:w="9628"/>
      </w:tblGrid>
      <w:tr w:rsidR="00554F38" w14:paraId="0BED4A38" w14:textId="77777777" w:rsidTr="004B0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CE79934" w14:textId="47617BF7" w:rsidR="00554F38" w:rsidRPr="00164497" w:rsidRDefault="00554F38" w:rsidP="004B0430">
            <w:pPr>
              <w:rPr>
                <w:color w:val="auto"/>
                <w:szCs w:val="24"/>
              </w:rPr>
            </w:pPr>
          </w:p>
        </w:tc>
      </w:tr>
    </w:tbl>
    <w:p w14:paraId="2548160C" w14:textId="61B6EF10" w:rsidR="6B270C03" w:rsidRPr="003A15C4" w:rsidRDefault="6B270C03" w:rsidP="36F5E867">
      <w:pPr>
        <w:pStyle w:val="Heading1"/>
      </w:pPr>
      <w:bookmarkStart w:id="35" w:name="_Toc72157215"/>
      <w:r>
        <w:lastRenderedPageBreak/>
        <w:t>Review and decide</w:t>
      </w:r>
      <w:r w:rsidR="2D4F45B8">
        <w:t xml:space="preserve"> whether to continue</w:t>
      </w:r>
      <w:bookmarkEnd w:id="35"/>
      <w:r>
        <w:t xml:space="preserve"> </w:t>
      </w:r>
    </w:p>
    <w:p w14:paraId="65BB8FEE" w14:textId="19E3AE39" w:rsidR="47EBAE4F" w:rsidRDefault="47EBAE4F" w:rsidP="0B194204">
      <w:pPr>
        <w:rPr>
          <w:rFonts w:ascii="Segoe UI" w:eastAsia="Segoe UI" w:hAnsi="Segoe UI" w:cs="Segoe UI"/>
          <w:b/>
          <w:bCs/>
          <w:color w:val="333333"/>
        </w:rPr>
      </w:pPr>
      <w:r>
        <w:t>A</w:t>
      </w:r>
      <w:r w:rsidR="292A29CB">
        <w:t xml:space="preserve">fter completing this form, you need to review the </w:t>
      </w:r>
      <w:r w:rsidR="4766C3A9">
        <w:t xml:space="preserve">scale of benefits and the </w:t>
      </w:r>
      <w:r w:rsidR="292A29CB">
        <w:t>level of risk from you</w:t>
      </w:r>
      <w:r w:rsidR="0AEFD7B9">
        <w:t>r</w:t>
      </w:r>
      <w:r w:rsidR="292A29CB">
        <w:t xml:space="preserve"> project and </w:t>
      </w:r>
      <w:r>
        <w:t xml:space="preserve">decide whether to </w:t>
      </w:r>
      <w:r w:rsidR="4BA3DA90">
        <w:t xml:space="preserve">continue </w:t>
      </w:r>
      <w:r>
        <w:t xml:space="preserve">planning the </w:t>
      </w:r>
      <w:r w:rsidR="594CE07D">
        <w:t xml:space="preserve">conservation </w:t>
      </w:r>
      <w:r>
        <w:t>translocation.</w:t>
      </w:r>
    </w:p>
    <w:p w14:paraId="7BA24289" w14:textId="0F6A4069" w:rsidR="3EC2EF32" w:rsidRDefault="3EC2EF32" w:rsidP="36F5E867">
      <w:pPr>
        <w:pStyle w:val="Heading2"/>
      </w:pPr>
      <w:r>
        <w:t>Proceed with a conservation translocation</w:t>
      </w:r>
    </w:p>
    <w:p w14:paraId="3512FC96" w14:textId="4C01308D" w:rsidR="47EBAE4F" w:rsidRDefault="47EBAE4F" w:rsidP="36F5E867">
      <w:r w:rsidRPr="36F5E867">
        <w:t>You can proceed if</w:t>
      </w:r>
      <w:r w:rsidR="37E65FC6" w:rsidRPr="36F5E867">
        <w:t xml:space="preserve"> all the </w:t>
      </w:r>
      <w:r w:rsidR="0AEFC198" w:rsidRPr="36F5E867">
        <w:t>following</w:t>
      </w:r>
      <w:r w:rsidR="475B8911" w:rsidRPr="36F5E867">
        <w:t xml:space="preserve"> apply</w:t>
      </w:r>
      <w:r w:rsidR="735F1652" w:rsidRPr="36F5E867">
        <w:t>:</w:t>
      </w:r>
    </w:p>
    <w:p w14:paraId="0A6F78AD" w14:textId="5B88EAB9" w:rsidR="47EBAE4F" w:rsidRDefault="47EBAE4F" w:rsidP="36F5E867">
      <w:pPr>
        <w:pStyle w:val="ListParagraph"/>
        <w:numPr>
          <w:ilvl w:val="0"/>
          <w:numId w:val="21"/>
        </w:numPr>
        <w:rPr>
          <w:rFonts w:eastAsia="Arial" w:cs="Arial"/>
          <w:szCs w:val="24"/>
        </w:rPr>
      </w:pPr>
      <w:r w:rsidRPr="36F5E867">
        <w:t xml:space="preserve">there are clear conservation benefits to the translocation </w:t>
      </w:r>
    </w:p>
    <w:p w14:paraId="67DF1995" w14:textId="6F7B9AE7" w:rsidR="120F616D" w:rsidRDefault="120F616D" w:rsidP="36F5E867">
      <w:pPr>
        <w:pStyle w:val="ListParagraph"/>
        <w:numPr>
          <w:ilvl w:val="0"/>
          <w:numId w:val="21"/>
        </w:numPr>
        <w:rPr>
          <w:szCs w:val="24"/>
        </w:rPr>
      </w:pPr>
      <w:r w:rsidRPr="36F5E867">
        <w:t xml:space="preserve">you can meet </w:t>
      </w:r>
      <w:r w:rsidR="47EBAE4F" w:rsidRPr="36F5E867">
        <w:t>the legislative requirements</w:t>
      </w:r>
    </w:p>
    <w:p w14:paraId="74E187D2" w14:textId="792B2D51" w:rsidR="6E62FBAD" w:rsidRDefault="6E62FBAD" w:rsidP="36F5E867">
      <w:pPr>
        <w:pStyle w:val="ListParagraph"/>
        <w:numPr>
          <w:ilvl w:val="0"/>
          <w:numId w:val="21"/>
        </w:numPr>
        <w:rPr>
          <w:szCs w:val="24"/>
        </w:rPr>
      </w:pPr>
      <w:r w:rsidRPr="36F5E867">
        <w:t xml:space="preserve">you can </w:t>
      </w:r>
      <w:r w:rsidR="000D43CF">
        <w:t>m</w:t>
      </w:r>
      <w:r w:rsidR="09F58D5D" w:rsidRPr="36F5E867">
        <w:t>i</w:t>
      </w:r>
      <w:r w:rsidR="000D43CF">
        <w:t>nimise</w:t>
      </w:r>
      <w:r w:rsidR="09F58D5D" w:rsidRPr="36F5E867">
        <w:t xml:space="preserve"> the </w:t>
      </w:r>
      <w:r w:rsidR="47EBAE4F" w:rsidRPr="36F5E867">
        <w:t>risks</w:t>
      </w:r>
    </w:p>
    <w:p w14:paraId="45882821" w14:textId="2CBFF487" w:rsidR="001E0A01" w:rsidRDefault="4090604B" w:rsidP="1F9DC5EA">
      <w:pPr>
        <w:rPr>
          <w:rFonts w:ascii="Segoe UI" w:eastAsia="Segoe UI" w:hAnsi="Segoe UI" w:cs="Segoe UI"/>
          <w:color w:val="333333"/>
        </w:rPr>
      </w:pPr>
      <w:r>
        <w:t>T</w:t>
      </w:r>
      <w:r w:rsidR="28A15684">
        <w:t xml:space="preserve">o </w:t>
      </w:r>
      <w:r w:rsidR="5FFD44E4">
        <w:t>continue</w:t>
      </w:r>
      <w:r w:rsidR="59D718EE">
        <w:t xml:space="preserve">, you should follow the </w:t>
      </w:r>
      <w:hyperlink r:id="rId15">
        <w:r w:rsidR="59D718EE" w:rsidRPr="1F9DC5EA">
          <w:rPr>
            <w:rStyle w:val="Hyperlink"/>
          </w:rPr>
          <w:t>code and good practice guidance</w:t>
        </w:r>
      </w:hyperlink>
      <w:r w:rsidR="59D718EE">
        <w:t xml:space="preserve"> to</w:t>
      </w:r>
      <w:r w:rsidR="5FFD44E4">
        <w:t xml:space="preserve"> plan your project and</w:t>
      </w:r>
      <w:r w:rsidR="5116C997">
        <w:t>,</w:t>
      </w:r>
      <w:r w:rsidR="5FFD44E4">
        <w:t xml:space="preserve"> if needed</w:t>
      </w:r>
      <w:r w:rsidR="6127BF35">
        <w:t>,</w:t>
      </w:r>
      <w:r w:rsidR="5FFD44E4">
        <w:t xml:space="preserve"> </w:t>
      </w:r>
      <w:hyperlink r:id="rId16">
        <w:r w:rsidR="5FFD44E4" w:rsidRPr="1F9DC5EA">
          <w:rPr>
            <w:rStyle w:val="Hyperlink"/>
          </w:rPr>
          <w:t>apply for a wildlife licence</w:t>
        </w:r>
      </w:hyperlink>
      <w:r w:rsidR="6258960B">
        <w:t>.</w:t>
      </w:r>
    </w:p>
    <w:p w14:paraId="231E4376" w14:textId="78301BA6" w:rsidR="07AF17CA" w:rsidRDefault="07AF17CA" w:rsidP="36F5E867">
      <w:pPr>
        <w:pStyle w:val="Heading2"/>
      </w:pPr>
      <w:r>
        <w:t xml:space="preserve">Do not proceed with a conservation translocation </w:t>
      </w:r>
    </w:p>
    <w:p w14:paraId="03D15F37" w14:textId="7D3593A2" w:rsidR="47EBAE4F" w:rsidRDefault="47EBAE4F" w:rsidP="36F5E867">
      <w:pPr>
        <w:rPr>
          <w:rFonts w:ascii="Segoe UI" w:eastAsia="Segoe UI" w:hAnsi="Segoe UI" w:cs="Segoe UI"/>
          <w:color w:val="333333"/>
          <w:szCs w:val="24"/>
        </w:rPr>
      </w:pPr>
      <w:r w:rsidRPr="36F5E867">
        <w:t>Do</w:t>
      </w:r>
      <w:r w:rsidR="0C2CFD2B" w:rsidRPr="36F5E867">
        <w:t xml:space="preserve"> </w:t>
      </w:r>
      <w:r w:rsidRPr="36F5E867">
        <w:t>n</w:t>
      </w:r>
      <w:r w:rsidR="7409D088" w:rsidRPr="36F5E867">
        <w:t>o</w:t>
      </w:r>
      <w:r w:rsidRPr="36F5E867">
        <w:t>t proceed if</w:t>
      </w:r>
      <w:r w:rsidR="034A38A6" w:rsidRPr="36F5E867">
        <w:t xml:space="preserve"> any of the following apply:</w:t>
      </w:r>
    </w:p>
    <w:p w14:paraId="41453878" w14:textId="1DC11887" w:rsidR="47EBAE4F" w:rsidRDefault="47EBAE4F" w:rsidP="36F5E867">
      <w:pPr>
        <w:pStyle w:val="ListParagraph"/>
        <w:numPr>
          <w:ilvl w:val="0"/>
          <w:numId w:val="20"/>
        </w:numPr>
        <w:rPr>
          <w:rFonts w:eastAsia="Arial" w:cs="Arial"/>
          <w:szCs w:val="24"/>
        </w:rPr>
      </w:pPr>
      <w:r w:rsidRPr="36F5E867">
        <w:t>there are no conservation benefits</w:t>
      </w:r>
    </w:p>
    <w:p w14:paraId="138E45B0" w14:textId="0F589D72" w:rsidR="291CD4B4" w:rsidRDefault="291CD4B4" w:rsidP="36F5E867">
      <w:pPr>
        <w:pStyle w:val="ListParagraph"/>
        <w:numPr>
          <w:ilvl w:val="0"/>
          <w:numId w:val="20"/>
        </w:numPr>
        <w:rPr>
          <w:szCs w:val="24"/>
        </w:rPr>
      </w:pPr>
      <w:r w:rsidRPr="36F5E867">
        <w:t>you cannot meet the legislative requirements</w:t>
      </w:r>
    </w:p>
    <w:p w14:paraId="139AE19B" w14:textId="05CDC01B" w:rsidR="47EBAE4F" w:rsidRDefault="47EBAE4F" w:rsidP="36F5E867">
      <w:pPr>
        <w:pStyle w:val="ListParagraph"/>
        <w:numPr>
          <w:ilvl w:val="0"/>
          <w:numId w:val="20"/>
        </w:numPr>
        <w:rPr>
          <w:szCs w:val="24"/>
        </w:rPr>
      </w:pPr>
      <w:r w:rsidRPr="36F5E867">
        <w:t>the risks are too high</w:t>
      </w:r>
    </w:p>
    <w:p w14:paraId="7183BDC6" w14:textId="63D95512" w:rsidR="00510431" w:rsidRDefault="47EBAE4F" w:rsidP="00E66F37">
      <w:r w:rsidRPr="36F5E867">
        <w:t>In this case</w:t>
      </w:r>
      <w:r w:rsidR="50385447" w:rsidRPr="36F5E867">
        <w:t>,</w:t>
      </w:r>
      <w:r w:rsidRPr="36F5E867">
        <w:t xml:space="preserve"> </w:t>
      </w:r>
      <w:r w:rsidR="4EB44ADF" w:rsidRPr="36F5E867">
        <w:t xml:space="preserve">you should look at </w:t>
      </w:r>
      <w:r w:rsidRPr="36F5E867">
        <w:t xml:space="preserve">alternative options to address the conservation issue. </w:t>
      </w:r>
    </w:p>
    <w:p w14:paraId="23A16F1A" w14:textId="033010F1" w:rsidR="00FA6BEB" w:rsidRDefault="00FA6BEB" w:rsidP="00E66F37"/>
    <w:p w14:paraId="66068E84" w14:textId="0239AF21" w:rsidR="00510431" w:rsidRDefault="00FA6BEB" w:rsidP="00E66F37">
      <w:pPr>
        <w:rPr>
          <w:rFonts w:ascii="Segoe UI" w:eastAsia="Segoe UI" w:hAnsi="Segoe UI" w:cs="Segoe UI"/>
          <w:color w:val="333333"/>
          <w:szCs w:val="24"/>
        </w:rPr>
      </w:pPr>
      <w:r>
        <w:t>May 2021</w:t>
      </w:r>
    </w:p>
    <w:sectPr w:rsidR="00510431" w:rsidSect="003A751D">
      <w:footerReference w:type="default" r:id="rId17"/>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7E8EF" w14:textId="77777777" w:rsidR="00F7078E" w:rsidRDefault="00F7078E" w:rsidP="00EF7E2A">
      <w:pPr>
        <w:spacing w:after="0"/>
      </w:pPr>
      <w:r>
        <w:separator/>
      </w:r>
    </w:p>
  </w:endnote>
  <w:endnote w:type="continuationSeparator" w:id="0">
    <w:p w14:paraId="10FADC58" w14:textId="77777777" w:rsidR="00F7078E" w:rsidRDefault="00F7078E" w:rsidP="00EF7E2A">
      <w:pPr>
        <w:spacing w:after="0"/>
      </w:pPr>
      <w:r>
        <w:continuationSeparator/>
      </w:r>
    </w:p>
  </w:endnote>
  <w:endnote w:type="continuationNotice" w:id="1">
    <w:p w14:paraId="79749041" w14:textId="77777777" w:rsidR="00F7078E" w:rsidRDefault="00F707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50C6B" w14:textId="438F19B0" w:rsidR="001D6832" w:rsidRPr="00FA6BEB" w:rsidRDefault="001D6832" w:rsidP="00FA6BEB">
    <w:pPr>
      <w:pStyle w:val="Footer"/>
      <w:tabs>
        <w:tab w:val="clear" w:pos="4513"/>
        <w:tab w:val="clear" w:pos="9026"/>
        <w:tab w:val="center" w:pos="4820"/>
        <w:tab w:val="right" w:pos="9639"/>
      </w:tabs>
      <w:spacing w:after="0" w:line="240" w:lineRule="auto"/>
      <w:jc w:val="right"/>
      <w:rPr>
        <w:sz w:val="20"/>
        <w:szCs w:val="20"/>
      </w:rPr>
    </w:pPr>
    <w:r>
      <w:rPr>
        <w:sz w:val="20"/>
        <w:szCs w:val="20"/>
      </w:rPr>
      <w:tab/>
    </w:r>
    <w:r>
      <w:rPr>
        <w:sz w:val="20"/>
        <w:szCs w:val="20"/>
      </w:rPr>
      <w:tab/>
    </w:r>
    <w:r w:rsidRPr="00EF7E2A">
      <w:rPr>
        <w:color w:val="2B579A"/>
        <w:sz w:val="20"/>
        <w:szCs w:val="20"/>
        <w:shd w:val="clear" w:color="auto" w:fill="E6E6E6"/>
      </w:rPr>
      <w:fldChar w:fldCharType="begin"/>
    </w:r>
    <w:r w:rsidRPr="00EF7E2A">
      <w:rPr>
        <w:sz w:val="20"/>
        <w:szCs w:val="20"/>
      </w:rPr>
      <w:instrText xml:space="preserve"> PAGE   \* MERGEFORMAT </w:instrText>
    </w:r>
    <w:r w:rsidRPr="00EF7E2A">
      <w:rPr>
        <w:color w:val="2B579A"/>
        <w:sz w:val="20"/>
        <w:szCs w:val="20"/>
        <w:shd w:val="clear" w:color="auto" w:fill="E6E6E6"/>
      </w:rPr>
      <w:fldChar w:fldCharType="separate"/>
    </w:r>
    <w:r>
      <w:rPr>
        <w:noProof/>
        <w:sz w:val="20"/>
        <w:szCs w:val="20"/>
      </w:rPr>
      <w:t>1</w:t>
    </w:r>
    <w:r w:rsidRPr="00EF7E2A">
      <w:rPr>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7C6BB" w14:textId="77777777" w:rsidR="00F7078E" w:rsidRDefault="00F7078E" w:rsidP="00EF7E2A">
      <w:pPr>
        <w:spacing w:after="0"/>
      </w:pPr>
      <w:r>
        <w:separator/>
      </w:r>
    </w:p>
  </w:footnote>
  <w:footnote w:type="continuationSeparator" w:id="0">
    <w:p w14:paraId="09617616" w14:textId="77777777" w:rsidR="00F7078E" w:rsidRDefault="00F7078E" w:rsidP="00EF7E2A">
      <w:pPr>
        <w:spacing w:after="0"/>
      </w:pPr>
      <w:r>
        <w:continuationSeparator/>
      </w:r>
    </w:p>
  </w:footnote>
  <w:footnote w:type="continuationNotice" w:id="1">
    <w:p w14:paraId="2EA23148" w14:textId="77777777" w:rsidR="00F7078E" w:rsidRDefault="00F7078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3AE38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956E4"/>
    <w:multiLevelType w:val="hybridMultilevel"/>
    <w:tmpl w:val="4E5CA464"/>
    <w:lvl w:ilvl="0" w:tplc="22800144">
      <w:start w:val="1"/>
      <w:numFmt w:val="bullet"/>
      <w:lvlText w:val=""/>
      <w:lvlJc w:val="left"/>
      <w:pPr>
        <w:ind w:left="720" w:hanging="360"/>
      </w:pPr>
      <w:rPr>
        <w:rFonts w:ascii="Symbol" w:hAnsi="Symbol" w:hint="default"/>
      </w:rPr>
    </w:lvl>
    <w:lvl w:ilvl="1" w:tplc="CE08AF5E">
      <w:start w:val="1"/>
      <w:numFmt w:val="bullet"/>
      <w:lvlText w:val="o"/>
      <w:lvlJc w:val="left"/>
      <w:pPr>
        <w:ind w:left="1440" w:hanging="360"/>
      </w:pPr>
      <w:rPr>
        <w:rFonts w:ascii="Courier New" w:hAnsi="Courier New" w:hint="default"/>
      </w:rPr>
    </w:lvl>
    <w:lvl w:ilvl="2" w:tplc="494C58D0">
      <w:start w:val="1"/>
      <w:numFmt w:val="bullet"/>
      <w:lvlText w:val=""/>
      <w:lvlJc w:val="left"/>
      <w:pPr>
        <w:ind w:left="2160" w:hanging="360"/>
      </w:pPr>
      <w:rPr>
        <w:rFonts w:ascii="Wingdings" w:hAnsi="Wingdings" w:hint="default"/>
      </w:rPr>
    </w:lvl>
    <w:lvl w:ilvl="3" w:tplc="9E5A4FB0">
      <w:start w:val="1"/>
      <w:numFmt w:val="bullet"/>
      <w:lvlText w:val=""/>
      <w:lvlJc w:val="left"/>
      <w:pPr>
        <w:ind w:left="2880" w:hanging="360"/>
      </w:pPr>
      <w:rPr>
        <w:rFonts w:ascii="Symbol" w:hAnsi="Symbol" w:hint="default"/>
      </w:rPr>
    </w:lvl>
    <w:lvl w:ilvl="4" w:tplc="69D0B918">
      <w:start w:val="1"/>
      <w:numFmt w:val="bullet"/>
      <w:lvlText w:val="o"/>
      <w:lvlJc w:val="left"/>
      <w:pPr>
        <w:ind w:left="3600" w:hanging="360"/>
      </w:pPr>
      <w:rPr>
        <w:rFonts w:ascii="Courier New" w:hAnsi="Courier New" w:hint="default"/>
      </w:rPr>
    </w:lvl>
    <w:lvl w:ilvl="5" w:tplc="848C61BE">
      <w:start w:val="1"/>
      <w:numFmt w:val="bullet"/>
      <w:lvlText w:val=""/>
      <w:lvlJc w:val="left"/>
      <w:pPr>
        <w:ind w:left="4320" w:hanging="360"/>
      </w:pPr>
      <w:rPr>
        <w:rFonts w:ascii="Wingdings" w:hAnsi="Wingdings" w:hint="default"/>
      </w:rPr>
    </w:lvl>
    <w:lvl w:ilvl="6" w:tplc="14125A56">
      <w:start w:val="1"/>
      <w:numFmt w:val="bullet"/>
      <w:lvlText w:val=""/>
      <w:lvlJc w:val="left"/>
      <w:pPr>
        <w:ind w:left="5040" w:hanging="360"/>
      </w:pPr>
      <w:rPr>
        <w:rFonts w:ascii="Symbol" w:hAnsi="Symbol" w:hint="default"/>
      </w:rPr>
    </w:lvl>
    <w:lvl w:ilvl="7" w:tplc="0A500CC2">
      <w:start w:val="1"/>
      <w:numFmt w:val="bullet"/>
      <w:lvlText w:val="o"/>
      <w:lvlJc w:val="left"/>
      <w:pPr>
        <w:ind w:left="5760" w:hanging="360"/>
      </w:pPr>
      <w:rPr>
        <w:rFonts w:ascii="Courier New" w:hAnsi="Courier New" w:hint="default"/>
      </w:rPr>
    </w:lvl>
    <w:lvl w:ilvl="8" w:tplc="E5022F04">
      <w:start w:val="1"/>
      <w:numFmt w:val="bullet"/>
      <w:lvlText w:val=""/>
      <w:lvlJc w:val="left"/>
      <w:pPr>
        <w:ind w:left="6480" w:hanging="360"/>
      </w:pPr>
      <w:rPr>
        <w:rFonts w:ascii="Wingdings" w:hAnsi="Wingdings" w:hint="default"/>
      </w:rPr>
    </w:lvl>
  </w:abstractNum>
  <w:abstractNum w:abstractNumId="2" w15:restartNumberingAfterBreak="0">
    <w:nsid w:val="07777DB8"/>
    <w:multiLevelType w:val="hybridMultilevel"/>
    <w:tmpl w:val="B818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833FF"/>
    <w:multiLevelType w:val="hybridMultilevel"/>
    <w:tmpl w:val="FFFFFFFF"/>
    <w:lvl w:ilvl="0" w:tplc="E1EA93F4">
      <w:start w:val="1"/>
      <w:numFmt w:val="bullet"/>
      <w:lvlText w:val=""/>
      <w:lvlJc w:val="left"/>
      <w:pPr>
        <w:ind w:left="720" w:hanging="360"/>
      </w:pPr>
      <w:rPr>
        <w:rFonts w:ascii="Symbol" w:hAnsi="Symbol" w:hint="default"/>
      </w:rPr>
    </w:lvl>
    <w:lvl w:ilvl="1" w:tplc="856E5894">
      <w:start w:val="1"/>
      <w:numFmt w:val="bullet"/>
      <w:lvlText w:val="o"/>
      <w:lvlJc w:val="left"/>
      <w:pPr>
        <w:ind w:left="1440" w:hanging="360"/>
      </w:pPr>
      <w:rPr>
        <w:rFonts w:ascii="Courier New" w:hAnsi="Courier New" w:hint="default"/>
      </w:rPr>
    </w:lvl>
    <w:lvl w:ilvl="2" w:tplc="B19A0F10">
      <w:start w:val="1"/>
      <w:numFmt w:val="bullet"/>
      <w:lvlText w:val=""/>
      <w:lvlJc w:val="left"/>
      <w:pPr>
        <w:ind w:left="2160" w:hanging="360"/>
      </w:pPr>
      <w:rPr>
        <w:rFonts w:ascii="Wingdings" w:hAnsi="Wingdings" w:hint="default"/>
      </w:rPr>
    </w:lvl>
    <w:lvl w:ilvl="3" w:tplc="3C342B46">
      <w:start w:val="1"/>
      <w:numFmt w:val="bullet"/>
      <w:lvlText w:val=""/>
      <w:lvlJc w:val="left"/>
      <w:pPr>
        <w:ind w:left="2880" w:hanging="360"/>
      </w:pPr>
      <w:rPr>
        <w:rFonts w:ascii="Symbol" w:hAnsi="Symbol" w:hint="default"/>
      </w:rPr>
    </w:lvl>
    <w:lvl w:ilvl="4" w:tplc="70FE2F3A">
      <w:start w:val="1"/>
      <w:numFmt w:val="bullet"/>
      <w:lvlText w:val="o"/>
      <w:lvlJc w:val="left"/>
      <w:pPr>
        <w:ind w:left="3600" w:hanging="360"/>
      </w:pPr>
      <w:rPr>
        <w:rFonts w:ascii="Courier New" w:hAnsi="Courier New" w:hint="default"/>
      </w:rPr>
    </w:lvl>
    <w:lvl w:ilvl="5" w:tplc="416074BE">
      <w:start w:val="1"/>
      <w:numFmt w:val="bullet"/>
      <w:lvlText w:val=""/>
      <w:lvlJc w:val="left"/>
      <w:pPr>
        <w:ind w:left="4320" w:hanging="360"/>
      </w:pPr>
      <w:rPr>
        <w:rFonts w:ascii="Wingdings" w:hAnsi="Wingdings" w:hint="default"/>
      </w:rPr>
    </w:lvl>
    <w:lvl w:ilvl="6" w:tplc="F7E83CB6">
      <w:start w:val="1"/>
      <w:numFmt w:val="bullet"/>
      <w:lvlText w:val=""/>
      <w:lvlJc w:val="left"/>
      <w:pPr>
        <w:ind w:left="5040" w:hanging="360"/>
      </w:pPr>
      <w:rPr>
        <w:rFonts w:ascii="Symbol" w:hAnsi="Symbol" w:hint="default"/>
      </w:rPr>
    </w:lvl>
    <w:lvl w:ilvl="7" w:tplc="61BCD6DA">
      <w:start w:val="1"/>
      <w:numFmt w:val="bullet"/>
      <w:lvlText w:val="o"/>
      <w:lvlJc w:val="left"/>
      <w:pPr>
        <w:ind w:left="5760" w:hanging="360"/>
      </w:pPr>
      <w:rPr>
        <w:rFonts w:ascii="Courier New" w:hAnsi="Courier New" w:hint="default"/>
      </w:rPr>
    </w:lvl>
    <w:lvl w:ilvl="8" w:tplc="26ACF6E6">
      <w:start w:val="1"/>
      <w:numFmt w:val="bullet"/>
      <w:lvlText w:val=""/>
      <w:lvlJc w:val="left"/>
      <w:pPr>
        <w:ind w:left="6480" w:hanging="360"/>
      </w:pPr>
      <w:rPr>
        <w:rFonts w:ascii="Wingdings" w:hAnsi="Wingdings" w:hint="default"/>
      </w:rPr>
    </w:lvl>
  </w:abstractNum>
  <w:abstractNum w:abstractNumId="4" w15:restartNumberingAfterBreak="0">
    <w:nsid w:val="0EE814AD"/>
    <w:multiLevelType w:val="hybridMultilevel"/>
    <w:tmpl w:val="ADECA4BC"/>
    <w:lvl w:ilvl="0" w:tplc="402A1DF2">
      <w:start w:val="1"/>
      <w:numFmt w:val="bullet"/>
      <w:lvlText w:val=""/>
      <w:lvlJc w:val="left"/>
      <w:pPr>
        <w:ind w:left="720" w:hanging="360"/>
      </w:pPr>
      <w:rPr>
        <w:rFonts w:ascii="Symbol" w:hAnsi="Symbol" w:hint="default"/>
      </w:rPr>
    </w:lvl>
    <w:lvl w:ilvl="1" w:tplc="5420AD70">
      <w:start w:val="1"/>
      <w:numFmt w:val="bullet"/>
      <w:lvlText w:val="o"/>
      <w:lvlJc w:val="left"/>
      <w:pPr>
        <w:ind w:left="1440" w:hanging="360"/>
      </w:pPr>
      <w:rPr>
        <w:rFonts w:ascii="Courier New" w:hAnsi="Courier New" w:hint="default"/>
      </w:rPr>
    </w:lvl>
    <w:lvl w:ilvl="2" w:tplc="4F8C2BA8">
      <w:start w:val="1"/>
      <w:numFmt w:val="bullet"/>
      <w:lvlText w:val=""/>
      <w:lvlJc w:val="left"/>
      <w:pPr>
        <w:ind w:left="2160" w:hanging="360"/>
      </w:pPr>
      <w:rPr>
        <w:rFonts w:ascii="Wingdings" w:hAnsi="Wingdings" w:hint="default"/>
      </w:rPr>
    </w:lvl>
    <w:lvl w:ilvl="3" w:tplc="55F655BE">
      <w:start w:val="1"/>
      <w:numFmt w:val="bullet"/>
      <w:lvlText w:val=""/>
      <w:lvlJc w:val="left"/>
      <w:pPr>
        <w:ind w:left="2880" w:hanging="360"/>
      </w:pPr>
      <w:rPr>
        <w:rFonts w:ascii="Symbol" w:hAnsi="Symbol" w:hint="default"/>
      </w:rPr>
    </w:lvl>
    <w:lvl w:ilvl="4" w:tplc="E6084886">
      <w:start w:val="1"/>
      <w:numFmt w:val="bullet"/>
      <w:lvlText w:val="o"/>
      <w:lvlJc w:val="left"/>
      <w:pPr>
        <w:ind w:left="3600" w:hanging="360"/>
      </w:pPr>
      <w:rPr>
        <w:rFonts w:ascii="Courier New" w:hAnsi="Courier New" w:hint="default"/>
      </w:rPr>
    </w:lvl>
    <w:lvl w:ilvl="5" w:tplc="C7E651E4">
      <w:start w:val="1"/>
      <w:numFmt w:val="bullet"/>
      <w:lvlText w:val=""/>
      <w:lvlJc w:val="left"/>
      <w:pPr>
        <w:ind w:left="4320" w:hanging="360"/>
      </w:pPr>
      <w:rPr>
        <w:rFonts w:ascii="Wingdings" w:hAnsi="Wingdings" w:hint="default"/>
      </w:rPr>
    </w:lvl>
    <w:lvl w:ilvl="6" w:tplc="11F0782A">
      <w:start w:val="1"/>
      <w:numFmt w:val="bullet"/>
      <w:lvlText w:val=""/>
      <w:lvlJc w:val="left"/>
      <w:pPr>
        <w:ind w:left="5040" w:hanging="360"/>
      </w:pPr>
      <w:rPr>
        <w:rFonts w:ascii="Symbol" w:hAnsi="Symbol" w:hint="default"/>
      </w:rPr>
    </w:lvl>
    <w:lvl w:ilvl="7" w:tplc="5E84821A">
      <w:start w:val="1"/>
      <w:numFmt w:val="bullet"/>
      <w:lvlText w:val="o"/>
      <w:lvlJc w:val="left"/>
      <w:pPr>
        <w:ind w:left="5760" w:hanging="360"/>
      </w:pPr>
      <w:rPr>
        <w:rFonts w:ascii="Courier New" w:hAnsi="Courier New" w:hint="default"/>
      </w:rPr>
    </w:lvl>
    <w:lvl w:ilvl="8" w:tplc="C7967978">
      <w:start w:val="1"/>
      <w:numFmt w:val="bullet"/>
      <w:lvlText w:val=""/>
      <w:lvlJc w:val="left"/>
      <w:pPr>
        <w:ind w:left="6480" w:hanging="360"/>
      </w:pPr>
      <w:rPr>
        <w:rFonts w:ascii="Wingdings" w:hAnsi="Wingdings" w:hint="default"/>
      </w:rPr>
    </w:lvl>
  </w:abstractNum>
  <w:abstractNum w:abstractNumId="5" w15:restartNumberingAfterBreak="0">
    <w:nsid w:val="17AD0835"/>
    <w:multiLevelType w:val="multilevel"/>
    <w:tmpl w:val="F44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6C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84313D"/>
    <w:multiLevelType w:val="hybridMultilevel"/>
    <w:tmpl w:val="4A6E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202CB"/>
    <w:multiLevelType w:val="hybridMultilevel"/>
    <w:tmpl w:val="AC026192"/>
    <w:lvl w:ilvl="0" w:tplc="B1303190">
      <w:start w:val="1"/>
      <w:numFmt w:val="bullet"/>
      <w:lvlText w:val=""/>
      <w:lvlJc w:val="left"/>
      <w:pPr>
        <w:ind w:left="720" w:hanging="360"/>
      </w:pPr>
      <w:rPr>
        <w:rFonts w:ascii="Symbol" w:hAnsi="Symbol" w:hint="default"/>
      </w:rPr>
    </w:lvl>
    <w:lvl w:ilvl="1" w:tplc="D668CA88">
      <w:start w:val="1"/>
      <w:numFmt w:val="bullet"/>
      <w:lvlText w:val="o"/>
      <w:lvlJc w:val="left"/>
      <w:pPr>
        <w:ind w:left="1440" w:hanging="360"/>
      </w:pPr>
      <w:rPr>
        <w:rFonts w:ascii="Courier New" w:hAnsi="Courier New" w:hint="default"/>
      </w:rPr>
    </w:lvl>
    <w:lvl w:ilvl="2" w:tplc="396EB8AC">
      <w:start w:val="1"/>
      <w:numFmt w:val="bullet"/>
      <w:lvlText w:val=""/>
      <w:lvlJc w:val="left"/>
      <w:pPr>
        <w:ind w:left="2160" w:hanging="360"/>
      </w:pPr>
      <w:rPr>
        <w:rFonts w:ascii="Wingdings" w:hAnsi="Wingdings" w:hint="default"/>
      </w:rPr>
    </w:lvl>
    <w:lvl w:ilvl="3" w:tplc="55B8D6E2">
      <w:start w:val="1"/>
      <w:numFmt w:val="bullet"/>
      <w:lvlText w:val=""/>
      <w:lvlJc w:val="left"/>
      <w:pPr>
        <w:ind w:left="2880" w:hanging="360"/>
      </w:pPr>
      <w:rPr>
        <w:rFonts w:ascii="Symbol" w:hAnsi="Symbol" w:hint="default"/>
      </w:rPr>
    </w:lvl>
    <w:lvl w:ilvl="4" w:tplc="3BB6201A">
      <w:start w:val="1"/>
      <w:numFmt w:val="bullet"/>
      <w:lvlText w:val="o"/>
      <w:lvlJc w:val="left"/>
      <w:pPr>
        <w:ind w:left="3600" w:hanging="360"/>
      </w:pPr>
      <w:rPr>
        <w:rFonts w:ascii="Courier New" w:hAnsi="Courier New" w:hint="default"/>
      </w:rPr>
    </w:lvl>
    <w:lvl w:ilvl="5" w:tplc="D6E83D7C">
      <w:start w:val="1"/>
      <w:numFmt w:val="bullet"/>
      <w:lvlText w:val=""/>
      <w:lvlJc w:val="left"/>
      <w:pPr>
        <w:ind w:left="4320" w:hanging="360"/>
      </w:pPr>
      <w:rPr>
        <w:rFonts w:ascii="Wingdings" w:hAnsi="Wingdings" w:hint="default"/>
      </w:rPr>
    </w:lvl>
    <w:lvl w:ilvl="6" w:tplc="3222D378">
      <w:start w:val="1"/>
      <w:numFmt w:val="bullet"/>
      <w:lvlText w:val=""/>
      <w:lvlJc w:val="left"/>
      <w:pPr>
        <w:ind w:left="5040" w:hanging="360"/>
      </w:pPr>
      <w:rPr>
        <w:rFonts w:ascii="Symbol" w:hAnsi="Symbol" w:hint="default"/>
      </w:rPr>
    </w:lvl>
    <w:lvl w:ilvl="7" w:tplc="605E598A">
      <w:start w:val="1"/>
      <w:numFmt w:val="bullet"/>
      <w:lvlText w:val="o"/>
      <w:lvlJc w:val="left"/>
      <w:pPr>
        <w:ind w:left="5760" w:hanging="360"/>
      </w:pPr>
      <w:rPr>
        <w:rFonts w:ascii="Courier New" w:hAnsi="Courier New" w:hint="default"/>
      </w:rPr>
    </w:lvl>
    <w:lvl w:ilvl="8" w:tplc="82D480DE">
      <w:start w:val="1"/>
      <w:numFmt w:val="bullet"/>
      <w:lvlText w:val=""/>
      <w:lvlJc w:val="left"/>
      <w:pPr>
        <w:ind w:left="6480" w:hanging="360"/>
      </w:pPr>
      <w:rPr>
        <w:rFonts w:ascii="Wingdings" w:hAnsi="Wingdings" w:hint="default"/>
      </w:rPr>
    </w:lvl>
  </w:abstractNum>
  <w:abstractNum w:abstractNumId="9" w15:restartNumberingAfterBreak="0">
    <w:nsid w:val="225D7B1F"/>
    <w:multiLevelType w:val="hybridMultilevel"/>
    <w:tmpl w:val="FFFFFFFF"/>
    <w:lvl w:ilvl="0" w:tplc="2AAC894A">
      <w:start w:val="1"/>
      <w:numFmt w:val="decimal"/>
      <w:lvlText w:val="%1"/>
      <w:lvlJc w:val="left"/>
      <w:pPr>
        <w:ind w:left="720" w:hanging="360"/>
      </w:pPr>
    </w:lvl>
    <w:lvl w:ilvl="1" w:tplc="65ECA54A">
      <w:start w:val="1"/>
      <w:numFmt w:val="lowerLetter"/>
      <w:lvlText w:val="%2."/>
      <w:lvlJc w:val="left"/>
      <w:pPr>
        <w:ind w:left="1440" w:hanging="360"/>
      </w:pPr>
    </w:lvl>
    <w:lvl w:ilvl="2" w:tplc="AF166FA4">
      <w:start w:val="1"/>
      <w:numFmt w:val="lowerRoman"/>
      <w:lvlText w:val="%3."/>
      <w:lvlJc w:val="right"/>
      <w:pPr>
        <w:ind w:left="2160" w:hanging="180"/>
      </w:pPr>
    </w:lvl>
    <w:lvl w:ilvl="3" w:tplc="7A047FB8">
      <w:start w:val="1"/>
      <w:numFmt w:val="decimal"/>
      <w:lvlText w:val="%4."/>
      <w:lvlJc w:val="left"/>
      <w:pPr>
        <w:ind w:left="2880" w:hanging="360"/>
      </w:pPr>
    </w:lvl>
    <w:lvl w:ilvl="4" w:tplc="1E1459C6">
      <w:start w:val="1"/>
      <w:numFmt w:val="lowerLetter"/>
      <w:lvlText w:val="%5."/>
      <w:lvlJc w:val="left"/>
      <w:pPr>
        <w:ind w:left="3600" w:hanging="360"/>
      </w:pPr>
    </w:lvl>
    <w:lvl w:ilvl="5" w:tplc="79ECF0F8">
      <w:start w:val="1"/>
      <w:numFmt w:val="lowerRoman"/>
      <w:lvlText w:val="%6."/>
      <w:lvlJc w:val="right"/>
      <w:pPr>
        <w:ind w:left="4320" w:hanging="180"/>
      </w:pPr>
    </w:lvl>
    <w:lvl w:ilvl="6" w:tplc="FD624A98">
      <w:start w:val="1"/>
      <w:numFmt w:val="decimal"/>
      <w:lvlText w:val="%7."/>
      <w:lvlJc w:val="left"/>
      <w:pPr>
        <w:ind w:left="5040" w:hanging="360"/>
      </w:pPr>
    </w:lvl>
    <w:lvl w:ilvl="7" w:tplc="3AA2C696">
      <w:start w:val="1"/>
      <w:numFmt w:val="lowerLetter"/>
      <w:lvlText w:val="%8."/>
      <w:lvlJc w:val="left"/>
      <w:pPr>
        <w:ind w:left="5760" w:hanging="360"/>
      </w:pPr>
    </w:lvl>
    <w:lvl w:ilvl="8" w:tplc="0C266740">
      <w:start w:val="1"/>
      <w:numFmt w:val="lowerRoman"/>
      <w:lvlText w:val="%9."/>
      <w:lvlJc w:val="right"/>
      <w:pPr>
        <w:ind w:left="6480" w:hanging="180"/>
      </w:pPr>
    </w:lvl>
  </w:abstractNum>
  <w:abstractNum w:abstractNumId="10" w15:restartNumberingAfterBreak="0">
    <w:nsid w:val="2D5600CC"/>
    <w:multiLevelType w:val="hybridMultilevel"/>
    <w:tmpl w:val="8FEAA04A"/>
    <w:lvl w:ilvl="0" w:tplc="A5789366">
      <w:start w:val="1"/>
      <w:numFmt w:val="bullet"/>
      <w:lvlText w:val=""/>
      <w:lvlJc w:val="left"/>
      <w:pPr>
        <w:ind w:left="720" w:hanging="360"/>
      </w:pPr>
      <w:rPr>
        <w:rFonts w:ascii="Symbol" w:hAnsi="Symbol" w:hint="default"/>
      </w:rPr>
    </w:lvl>
    <w:lvl w:ilvl="1" w:tplc="59B63554">
      <w:start w:val="1"/>
      <w:numFmt w:val="bullet"/>
      <w:lvlText w:val="o"/>
      <w:lvlJc w:val="left"/>
      <w:pPr>
        <w:ind w:left="1440" w:hanging="360"/>
      </w:pPr>
      <w:rPr>
        <w:rFonts w:ascii="Courier New" w:hAnsi="Courier New" w:hint="default"/>
      </w:rPr>
    </w:lvl>
    <w:lvl w:ilvl="2" w:tplc="23CCA27C">
      <w:start w:val="1"/>
      <w:numFmt w:val="bullet"/>
      <w:lvlText w:val=""/>
      <w:lvlJc w:val="left"/>
      <w:pPr>
        <w:ind w:left="2160" w:hanging="360"/>
      </w:pPr>
      <w:rPr>
        <w:rFonts w:ascii="Wingdings" w:hAnsi="Wingdings" w:hint="default"/>
      </w:rPr>
    </w:lvl>
    <w:lvl w:ilvl="3" w:tplc="1F660E68">
      <w:start w:val="1"/>
      <w:numFmt w:val="bullet"/>
      <w:lvlText w:val=""/>
      <w:lvlJc w:val="left"/>
      <w:pPr>
        <w:ind w:left="2880" w:hanging="360"/>
      </w:pPr>
      <w:rPr>
        <w:rFonts w:ascii="Symbol" w:hAnsi="Symbol" w:hint="default"/>
      </w:rPr>
    </w:lvl>
    <w:lvl w:ilvl="4" w:tplc="ED381E5A">
      <w:start w:val="1"/>
      <w:numFmt w:val="bullet"/>
      <w:lvlText w:val="o"/>
      <w:lvlJc w:val="left"/>
      <w:pPr>
        <w:ind w:left="3600" w:hanging="360"/>
      </w:pPr>
      <w:rPr>
        <w:rFonts w:ascii="Courier New" w:hAnsi="Courier New" w:hint="default"/>
      </w:rPr>
    </w:lvl>
    <w:lvl w:ilvl="5" w:tplc="A55A085A">
      <w:start w:val="1"/>
      <w:numFmt w:val="bullet"/>
      <w:lvlText w:val=""/>
      <w:lvlJc w:val="left"/>
      <w:pPr>
        <w:ind w:left="4320" w:hanging="360"/>
      </w:pPr>
      <w:rPr>
        <w:rFonts w:ascii="Wingdings" w:hAnsi="Wingdings" w:hint="default"/>
      </w:rPr>
    </w:lvl>
    <w:lvl w:ilvl="6" w:tplc="CEAC5B88">
      <w:start w:val="1"/>
      <w:numFmt w:val="bullet"/>
      <w:lvlText w:val=""/>
      <w:lvlJc w:val="left"/>
      <w:pPr>
        <w:ind w:left="5040" w:hanging="360"/>
      </w:pPr>
      <w:rPr>
        <w:rFonts w:ascii="Symbol" w:hAnsi="Symbol" w:hint="default"/>
      </w:rPr>
    </w:lvl>
    <w:lvl w:ilvl="7" w:tplc="DA28A826">
      <w:start w:val="1"/>
      <w:numFmt w:val="bullet"/>
      <w:lvlText w:val="o"/>
      <w:lvlJc w:val="left"/>
      <w:pPr>
        <w:ind w:left="5760" w:hanging="360"/>
      </w:pPr>
      <w:rPr>
        <w:rFonts w:ascii="Courier New" w:hAnsi="Courier New" w:hint="default"/>
      </w:rPr>
    </w:lvl>
    <w:lvl w:ilvl="8" w:tplc="43102664">
      <w:start w:val="1"/>
      <w:numFmt w:val="bullet"/>
      <w:lvlText w:val=""/>
      <w:lvlJc w:val="left"/>
      <w:pPr>
        <w:ind w:left="6480" w:hanging="360"/>
      </w:pPr>
      <w:rPr>
        <w:rFonts w:ascii="Wingdings" w:hAnsi="Wingdings" w:hint="default"/>
      </w:rPr>
    </w:lvl>
  </w:abstractNum>
  <w:abstractNum w:abstractNumId="11" w15:restartNumberingAfterBreak="0">
    <w:nsid w:val="3B8817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C95B45"/>
    <w:multiLevelType w:val="multilevel"/>
    <w:tmpl w:val="F44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D15EE"/>
    <w:multiLevelType w:val="hybridMultilevel"/>
    <w:tmpl w:val="FFFFFFFF"/>
    <w:lvl w:ilvl="0" w:tplc="0308B096">
      <w:start w:val="1"/>
      <w:numFmt w:val="bullet"/>
      <w:lvlText w:val=""/>
      <w:lvlJc w:val="left"/>
      <w:pPr>
        <w:ind w:left="720" w:hanging="360"/>
      </w:pPr>
      <w:rPr>
        <w:rFonts w:ascii="Symbol" w:hAnsi="Symbol" w:hint="default"/>
      </w:rPr>
    </w:lvl>
    <w:lvl w:ilvl="1" w:tplc="E0FCB3D2">
      <w:start w:val="1"/>
      <w:numFmt w:val="bullet"/>
      <w:lvlText w:val="o"/>
      <w:lvlJc w:val="left"/>
      <w:pPr>
        <w:ind w:left="1440" w:hanging="360"/>
      </w:pPr>
      <w:rPr>
        <w:rFonts w:ascii="Courier New" w:hAnsi="Courier New" w:hint="default"/>
      </w:rPr>
    </w:lvl>
    <w:lvl w:ilvl="2" w:tplc="F6A6EDC0">
      <w:start w:val="1"/>
      <w:numFmt w:val="bullet"/>
      <w:lvlText w:val=""/>
      <w:lvlJc w:val="left"/>
      <w:pPr>
        <w:ind w:left="2160" w:hanging="360"/>
      </w:pPr>
      <w:rPr>
        <w:rFonts w:ascii="Wingdings" w:hAnsi="Wingdings" w:hint="default"/>
      </w:rPr>
    </w:lvl>
    <w:lvl w:ilvl="3" w:tplc="92FC62E8">
      <w:start w:val="1"/>
      <w:numFmt w:val="bullet"/>
      <w:lvlText w:val=""/>
      <w:lvlJc w:val="left"/>
      <w:pPr>
        <w:ind w:left="2880" w:hanging="360"/>
      </w:pPr>
      <w:rPr>
        <w:rFonts w:ascii="Symbol" w:hAnsi="Symbol" w:hint="default"/>
      </w:rPr>
    </w:lvl>
    <w:lvl w:ilvl="4" w:tplc="CFE63DB8">
      <w:start w:val="1"/>
      <w:numFmt w:val="bullet"/>
      <w:lvlText w:val="o"/>
      <w:lvlJc w:val="left"/>
      <w:pPr>
        <w:ind w:left="3600" w:hanging="360"/>
      </w:pPr>
      <w:rPr>
        <w:rFonts w:ascii="Courier New" w:hAnsi="Courier New" w:hint="default"/>
      </w:rPr>
    </w:lvl>
    <w:lvl w:ilvl="5" w:tplc="193A1C9E">
      <w:start w:val="1"/>
      <w:numFmt w:val="bullet"/>
      <w:lvlText w:val=""/>
      <w:lvlJc w:val="left"/>
      <w:pPr>
        <w:ind w:left="4320" w:hanging="360"/>
      </w:pPr>
      <w:rPr>
        <w:rFonts w:ascii="Wingdings" w:hAnsi="Wingdings" w:hint="default"/>
      </w:rPr>
    </w:lvl>
    <w:lvl w:ilvl="6" w:tplc="58A62DC4">
      <w:start w:val="1"/>
      <w:numFmt w:val="bullet"/>
      <w:lvlText w:val=""/>
      <w:lvlJc w:val="left"/>
      <w:pPr>
        <w:ind w:left="5040" w:hanging="360"/>
      </w:pPr>
      <w:rPr>
        <w:rFonts w:ascii="Symbol" w:hAnsi="Symbol" w:hint="default"/>
      </w:rPr>
    </w:lvl>
    <w:lvl w:ilvl="7" w:tplc="179894D4">
      <w:start w:val="1"/>
      <w:numFmt w:val="bullet"/>
      <w:lvlText w:val="o"/>
      <w:lvlJc w:val="left"/>
      <w:pPr>
        <w:ind w:left="5760" w:hanging="360"/>
      </w:pPr>
      <w:rPr>
        <w:rFonts w:ascii="Courier New" w:hAnsi="Courier New" w:hint="default"/>
      </w:rPr>
    </w:lvl>
    <w:lvl w:ilvl="8" w:tplc="1E5AC9A4">
      <w:start w:val="1"/>
      <w:numFmt w:val="bullet"/>
      <w:lvlText w:val=""/>
      <w:lvlJc w:val="left"/>
      <w:pPr>
        <w:ind w:left="6480" w:hanging="360"/>
      </w:pPr>
      <w:rPr>
        <w:rFonts w:ascii="Wingdings" w:hAnsi="Wingdings" w:hint="default"/>
      </w:rPr>
    </w:lvl>
  </w:abstractNum>
  <w:abstractNum w:abstractNumId="14" w15:restartNumberingAfterBreak="0">
    <w:nsid w:val="56857A3F"/>
    <w:multiLevelType w:val="hybridMultilevel"/>
    <w:tmpl w:val="49F6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C4B15"/>
    <w:multiLevelType w:val="hybridMultilevel"/>
    <w:tmpl w:val="673C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30412"/>
    <w:multiLevelType w:val="hybridMultilevel"/>
    <w:tmpl w:val="B7B2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64ADD"/>
    <w:multiLevelType w:val="hybridMultilevel"/>
    <w:tmpl w:val="A0763AE4"/>
    <w:lvl w:ilvl="0" w:tplc="A86A7DD0">
      <w:start w:val="1"/>
      <w:numFmt w:val="decimal"/>
      <w:lvlText w:val="%1."/>
      <w:lvlJc w:val="left"/>
      <w:pPr>
        <w:ind w:left="720" w:hanging="360"/>
      </w:pPr>
    </w:lvl>
    <w:lvl w:ilvl="1" w:tplc="1F382736">
      <w:start w:val="1"/>
      <w:numFmt w:val="lowerLetter"/>
      <w:lvlText w:val="%2."/>
      <w:lvlJc w:val="left"/>
      <w:pPr>
        <w:ind w:left="1440" w:hanging="360"/>
      </w:pPr>
    </w:lvl>
    <w:lvl w:ilvl="2" w:tplc="C5E6972C">
      <w:start w:val="1"/>
      <w:numFmt w:val="lowerRoman"/>
      <w:lvlText w:val="%3."/>
      <w:lvlJc w:val="right"/>
      <w:pPr>
        <w:ind w:left="2160" w:hanging="180"/>
      </w:pPr>
    </w:lvl>
    <w:lvl w:ilvl="3" w:tplc="E3AE3E56">
      <w:start w:val="1"/>
      <w:numFmt w:val="decimal"/>
      <w:lvlText w:val="%4."/>
      <w:lvlJc w:val="left"/>
      <w:pPr>
        <w:ind w:left="2880" w:hanging="360"/>
      </w:pPr>
    </w:lvl>
    <w:lvl w:ilvl="4" w:tplc="DDB402FA">
      <w:start w:val="1"/>
      <w:numFmt w:val="lowerLetter"/>
      <w:lvlText w:val="%5."/>
      <w:lvlJc w:val="left"/>
      <w:pPr>
        <w:ind w:left="3600" w:hanging="360"/>
      </w:pPr>
    </w:lvl>
    <w:lvl w:ilvl="5" w:tplc="6ED2CFF0">
      <w:start w:val="1"/>
      <w:numFmt w:val="lowerRoman"/>
      <w:lvlText w:val="%6."/>
      <w:lvlJc w:val="right"/>
      <w:pPr>
        <w:ind w:left="4320" w:hanging="180"/>
      </w:pPr>
    </w:lvl>
    <w:lvl w:ilvl="6" w:tplc="DF020ADC">
      <w:start w:val="1"/>
      <w:numFmt w:val="decimal"/>
      <w:lvlText w:val="%7."/>
      <w:lvlJc w:val="left"/>
      <w:pPr>
        <w:ind w:left="5040" w:hanging="360"/>
      </w:pPr>
    </w:lvl>
    <w:lvl w:ilvl="7" w:tplc="FE2433D6">
      <w:start w:val="1"/>
      <w:numFmt w:val="lowerLetter"/>
      <w:lvlText w:val="%8."/>
      <w:lvlJc w:val="left"/>
      <w:pPr>
        <w:ind w:left="5760" w:hanging="360"/>
      </w:pPr>
    </w:lvl>
    <w:lvl w:ilvl="8" w:tplc="F1980ADE">
      <w:start w:val="1"/>
      <w:numFmt w:val="lowerRoman"/>
      <w:lvlText w:val="%9."/>
      <w:lvlJc w:val="right"/>
      <w:pPr>
        <w:ind w:left="6480" w:hanging="180"/>
      </w:pPr>
    </w:lvl>
  </w:abstractNum>
  <w:abstractNum w:abstractNumId="18" w15:restartNumberingAfterBreak="0">
    <w:nsid w:val="64F60C6A"/>
    <w:multiLevelType w:val="hybridMultilevel"/>
    <w:tmpl w:val="D2D25B9C"/>
    <w:lvl w:ilvl="0" w:tplc="E284767A">
      <w:start w:val="1"/>
      <w:numFmt w:val="decimal"/>
      <w:lvlText w:val="%1"/>
      <w:lvlJc w:val="left"/>
      <w:pPr>
        <w:ind w:left="720" w:hanging="360"/>
      </w:pPr>
    </w:lvl>
    <w:lvl w:ilvl="1" w:tplc="B2BC65E8">
      <w:start w:val="1"/>
      <w:numFmt w:val="lowerLetter"/>
      <w:lvlText w:val="%2."/>
      <w:lvlJc w:val="left"/>
      <w:pPr>
        <w:ind w:left="1440" w:hanging="360"/>
      </w:pPr>
    </w:lvl>
    <w:lvl w:ilvl="2" w:tplc="E8FC97DA">
      <w:start w:val="1"/>
      <w:numFmt w:val="lowerRoman"/>
      <w:lvlText w:val="%3."/>
      <w:lvlJc w:val="right"/>
      <w:pPr>
        <w:ind w:left="2160" w:hanging="180"/>
      </w:pPr>
    </w:lvl>
    <w:lvl w:ilvl="3" w:tplc="0538A24C">
      <w:start w:val="1"/>
      <w:numFmt w:val="decimal"/>
      <w:lvlText w:val="%4."/>
      <w:lvlJc w:val="left"/>
      <w:pPr>
        <w:ind w:left="2880" w:hanging="360"/>
      </w:pPr>
    </w:lvl>
    <w:lvl w:ilvl="4" w:tplc="E2125296">
      <w:start w:val="1"/>
      <w:numFmt w:val="lowerLetter"/>
      <w:lvlText w:val="%5."/>
      <w:lvlJc w:val="left"/>
      <w:pPr>
        <w:ind w:left="3600" w:hanging="360"/>
      </w:pPr>
    </w:lvl>
    <w:lvl w:ilvl="5" w:tplc="B3B46D98">
      <w:start w:val="1"/>
      <w:numFmt w:val="lowerRoman"/>
      <w:lvlText w:val="%6."/>
      <w:lvlJc w:val="right"/>
      <w:pPr>
        <w:ind w:left="4320" w:hanging="180"/>
      </w:pPr>
    </w:lvl>
    <w:lvl w:ilvl="6" w:tplc="FDB0EF9E">
      <w:start w:val="1"/>
      <w:numFmt w:val="decimal"/>
      <w:lvlText w:val="%7."/>
      <w:lvlJc w:val="left"/>
      <w:pPr>
        <w:ind w:left="5040" w:hanging="360"/>
      </w:pPr>
    </w:lvl>
    <w:lvl w:ilvl="7" w:tplc="1182F906">
      <w:start w:val="1"/>
      <w:numFmt w:val="lowerLetter"/>
      <w:lvlText w:val="%8."/>
      <w:lvlJc w:val="left"/>
      <w:pPr>
        <w:ind w:left="5760" w:hanging="360"/>
      </w:pPr>
    </w:lvl>
    <w:lvl w:ilvl="8" w:tplc="FC26E5A6">
      <w:start w:val="1"/>
      <w:numFmt w:val="lowerRoman"/>
      <w:lvlText w:val="%9."/>
      <w:lvlJc w:val="right"/>
      <w:pPr>
        <w:ind w:left="6480" w:hanging="180"/>
      </w:pPr>
    </w:lvl>
  </w:abstractNum>
  <w:abstractNum w:abstractNumId="19" w15:restartNumberingAfterBreak="0">
    <w:nsid w:val="657929CC"/>
    <w:multiLevelType w:val="hybridMultilevel"/>
    <w:tmpl w:val="7C74D7B4"/>
    <w:lvl w:ilvl="0" w:tplc="D0E45736">
      <w:start w:val="1"/>
      <w:numFmt w:val="bullet"/>
      <w:lvlText w:val=""/>
      <w:lvlJc w:val="left"/>
      <w:pPr>
        <w:ind w:left="720" w:hanging="360"/>
      </w:pPr>
      <w:rPr>
        <w:rFonts w:ascii="Symbol" w:hAnsi="Symbol" w:hint="default"/>
      </w:rPr>
    </w:lvl>
    <w:lvl w:ilvl="1" w:tplc="3692E588">
      <w:start w:val="1"/>
      <w:numFmt w:val="bullet"/>
      <w:lvlText w:val="o"/>
      <w:lvlJc w:val="left"/>
      <w:pPr>
        <w:ind w:left="1440" w:hanging="360"/>
      </w:pPr>
      <w:rPr>
        <w:rFonts w:ascii="Courier New" w:hAnsi="Courier New" w:hint="default"/>
      </w:rPr>
    </w:lvl>
    <w:lvl w:ilvl="2" w:tplc="1D5A467A">
      <w:start w:val="1"/>
      <w:numFmt w:val="bullet"/>
      <w:lvlText w:val=""/>
      <w:lvlJc w:val="left"/>
      <w:pPr>
        <w:ind w:left="2160" w:hanging="360"/>
      </w:pPr>
      <w:rPr>
        <w:rFonts w:ascii="Wingdings" w:hAnsi="Wingdings" w:hint="default"/>
      </w:rPr>
    </w:lvl>
    <w:lvl w:ilvl="3" w:tplc="346A2766">
      <w:start w:val="1"/>
      <w:numFmt w:val="bullet"/>
      <w:lvlText w:val=""/>
      <w:lvlJc w:val="left"/>
      <w:pPr>
        <w:ind w:left="2880" w:hanging="360"/>
      </w:pPr>
      <w:rPr>
        <w:rFonts w:ascii="Symbol" w:hAnsi="Symbol" w:hint="default"/>
      </w:rPr>
    </w:lvl>
    <w:lvl w:ilvl="4" w:tplc="BBAC6D6A">
      <w:start w:val="1"/>
      <w:numFmt w:val="bullet"/>
      <w:lvlText w:val="o"/>
      <w:lvlJc w:val="left"/>
      <w:pPr>
        <w:ind w:left="3600" w:hanging="360"/>
      </w:pPr>
      <w:rPr>
        <w:rFonts w:ascii="Courier New" w:hAnsi="Courier New" w:hint="default"/>
      </w:rPr>
    </w:lvl>
    <w:lvl w:ilvl="5" w:tplc="1BEC6CE4">
      <w:start w:val="1"/>
      <w:numFmt w:val="bullet"/>
      <w:lvlText w:val=""/>
      <w:lvlJc w:val="left"/>
      <w:pPr>
        <w:ind w:left="4320" w:hanging="360"/>
      </w:pPr>
      <w:rPr>
        <w:rFonts w:ascii="Wingdings" w:hAnsi="Wingdings" w:hint="default"/>
      </w:rPr>
    </w:lvl>
    <w:lvl w:ilvl="6" w:tplc="F67A4EEA">
      <w:start w:val="1"/>
      <w:numFmt w:val="bullet"/>
      <w:lvlText w:val=""/>
      <w:lvlJc w:val="left"/>
      <w:pPr>
        <w:ind w:left="5040" w:hanging="360"/>
      </w:pPr>
      <w:rPr>
        <w:rFonts w:ascii="Symbol" w:hAnsi="Symbol" w:hint="default"/>
      </w:rPr>
    </w:lvl>
    <w:lvl w:ilvl="7" w:tplc="C79AF0C8">
      <w:start w:val="1"/>
      <w:numFmt w:val="bullet"/>
      <w:lvlText w:val="o"/>
      <w:lvlJc w:val="left"/>
      <w:pPr>
        <w:ind w:left="5760" w:hanging="360"/>
      </w:pPr>
      <w:rPr>
        <w:rFonts w:ascii="Courier New" w:hAnsi="Courier New" w:hint="default"/>
      </w:rPr>
    </w:lvl>
    <w:lvl w:ilvl="8" w:tplc="C7221FEC">
      <w:start w:val="1"/>
      <w:numFmt w:val="bullet"/>
      <w:lvlText w:val=""/>
      <w:lvlJc w:val="left"/>
      <w:pPr>
        <w:ind w:left="6480" w:hanging="360"/>
      </w:pPr>
      <w:rPr>
        <w:rFonts w:ascii="Wingdings" w:hAnsi="Wingdings" w:hint="default"/>
      </w:rPr>
    </w:lvl>
  </w:abstractNum>
  <w:abstractNum w:abstractNumId="20" w15:restartNumberingAfterBreak="0">
    <w:nsid w:val="6A5161A8"/>
    <w:multiLevelType w:val="hybridMultilevel"/>
    <w:tmpl w:val="57086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21AB6"/>
    <w:multiLevelType w:val="hybridMultilevel"/>
    <w:tmpl w:val="BF2C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0750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0C62285"/>
    <w:multiLevelType w:val="hybridMultilevel"/>
    <w:tmpl w:val="0894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959F4"/>
    <w:multiLevelType w:val="hybridMultilevel"/>
    <w:tmpl w:val="83B2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80861">
    <w:abstractNumId w:val="18"/>
  </w:num>
  <w:num w:numId="2" w16cid:durableId="1111582783">
    <w:abstractNumId w:val="17"/>
  </w:num>
  <w:num w:numId="3" w16cid:durableId="1057121037">
    <w:abstractNumId w:val="8"/>
  </w:num>
  <w:num w:numId="4" w16cid:durableId="297682692">
    <w:abstractNumId w:val="3"/>
  </w:num>
  <w:num w:numId="5" w16cid:durableId="972448403">
    <w:abstractNumId w:val="13"/>
  </w:num>
  <w:num w:numId="6" w16cid:durableId="2117166522">
    <w:abstractNumId w:val="0"/>
  </w:num>
  <w:num w:numId="7" w16cid:durableId="728185103">
    <w:abstractNumId w:val="20"/>
  </w:num>
  <w:num w:numId="8" w16cid:durableId="67775608">
    <w:abstractNumId w:val="7"/>
  </w:num>
  <w:num w:numId="9" w16cid:durableId="1362627813">
    <w:abstractNumId w:val="23"/>
  </w:num>
  <w:num w:numId="10" w16cid:durableId="853106322">
    <w:abstractNumId w:val="5"/>
  </w:num>
  <w:num w:numId="11" w16cid:durableId="1151483742">
    <w:abstractNumId w:val="12"/>
  </w:num>
  <w:num w:numId="12" w16cid:durableId="531380929">
    <w:abstractNumId w:val="6"/>
  </w:num>
  <w:num w:numId="13" w16cid:durableId="46102387">
    <w:abstractNumId w:val="22"/>
  </w:num>
  <w:num w:numId="14" w16cid:durableId="1514105432">
    <w:abstractNumId w:val="11"/>
  </w:num>
  <w:num w:numId="15" w16cid:durableId="844588330">
    <w:abstractNumId w:val="16"/>
  </w:num>
  <w:num w:numId="16" w16cid:durableId="873273246">
    <w:abstractNumId w:val="19"/>
  </w:num>
  <w:num w:numId="17" w16cid:durableId="1855071925">
    <w:abstractNumId w:val="1"/>
  </w:num>
  <w:num w:numId="18" w16cid:durableId="837888658">
    <w:abstractNumId w:val="15"/>
  </w:num>
  <w:num w:numId="19" w16cid:durableId="1895239932">
    <w:abstractNumId w:val="2"/>
  </w:num>
  <w:num w:numId="20" w16cid:durableId="1220048804">
    <w:abstractNumId w:val="4"/>
  </w:num>
  <w:num w:numId="21" w16cid:durableId="1218200656">
    <w:abstractNumId w:val="10"/>
  </w:num>
  <w:num w:numId="22" w16cid:durableId="548495082">
    <w:abstractNumId w:val="14"/>
  </w:num>
  <w:num w:numId="23" w16cid:durableId="995760394">
    <w:abstractNumId w:val="24"/>
  </w:num>
  <w:num w:numId="24" w16cid:durableId="2065136372">
    <w:abstractNumId w:val="21"/>
  </w:num>
  <w:num w:numId="25" w16cid:durableId="446196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efaultTableStyle w:val="Defragrey"/>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2D2E"/>
    <w:rsid w:val="00013B81"/>
    <w:rsid w:val="00021F7A"/>
    <w:rsid w:val="000222E5"/>
    <w:rsid w:val="00030A8D"/>
    <w:rsid w:val="00031487"/>
    <w:rsid w:val="000515A9"/>
    <w:rsid w:val="00052C2A"/>
    <w:rsid w:val="00053154"/>
    <w:rsid w:val="0007F81D"/>
    <w:rsid w:val="00081883"/>
    <w:rsid w:val="00081EFB"/>
    <w:rsid w:val="00087B6B"/>
    <w:rsid w:val="00096FD1"/>
    <w:rsid w:val="000A1AE1"/>
    <w:rsid w:val="000A3D57"/>
    <w:rsid w:val="000B30B6"/>
    <w:rsid w:val="000C4EC3"/>
    <w:rsid w:val="000D43CF"/>
    <w:rsid w:val="000F4777"/>
    <w:rsid w:val="00103108"/>
    <w:rsid w:val="0011011B"/>
    <w:rsid w:val="001238D2"/>
    <w:rsid w:val="0013442E"/>
    <w:rsid w:val="001369D6"/>
    <w:rsid w:val="00140604"/>
    <w:rsid w:val="00141D44"/>
    <w:rsid w:val="00141D54"/>
    <w:rsid w:val="00156574"/>
    <w:rsid w:val="00161A81"/>
    <w:rsid w:val="0016266C"/>
    <w:rsid w:val="00164497"/>
    <w:rsid w:val="00170D2D"/>
    <w:rsid w:val="00177D14"/>
    <w:rsid w:val="001807F6"/>
    <w:rsid w:val="00182F30"/>
    <w:rsid w:val="00183CFE"/>
    <w:rsid w:val="00186BD3"/>
    <w:rsid w:val="00190A54"/>
    <w:rsid w:val="001B2A40"/>
    <w:rsid w:val="001C6FB0"/>
    <w:rsid w:val="001D3B07"/>
    <w:rsid w:val="001D6832"/>
    <w:rsid w:val="001E0A01"/>
    <w:rsid w:val="001E6C26"/>
    <w:rsid w:val="001E7D0F"/>
    <w:rsid w:val="001F355C"/>
    <w:rsid w:val="001F71AC"/>
    <w:rsid w:val="002009E4"/>
    <w:rsid w:val="002093FE"/>
    <w:rsid w:val="00221384"/>
    <w:rsid w:val="0022BDBD"/>
    <w:rsid w:val="0023264D"/>
    <w:rsid w:val="00232C74"/>
    <w:rsid w:val="00235112"/>
    <w:rsid w:val="00241F9E"/>
    <w:rsid w:val="00253480"/>
    <w:rsid w:val="00255CFC"/>
    <w:rsid w:val="002569FF"/>
    <w:rsid w:val="00257DAC"/>
    <w:rsid w:val="00264D18"/>
    <w:rsid w:val="00277DF0"/>
    <w:rsid w:val="00283FB7"/>
    <w:rsid w:val="00284359"/>
    <w:rsid w:val="00284418"/>
    <w:rsid w:val="00290B8C"/>
    <w:rsid w:val="00297804"/>
    <w:rsid w:val="002A0E7B"/>
    <w:rsid w:val="002B60F0"/>
    <w:rsid w:val="002B6C2E"/>
    <w:rsid w:val="002D1C65"/>
    <w:rsid w:val="002E24BE"/>
    <w:rsid w:val="002E5213"/>
    <w:rsid w:val="002F5167"/>
    <w:rsid w:val="002F7727"/>
    <w:rsid w:val="00316023"/>
    <w:rsid w:val="00316DC5"/>
    <w:rsid w:val="00316E0B"/>
    <w:rsid w:val="00323C6B"/>
    <w:rsid w:val="003350EB"/>
    <w:rsid w:val="003543ED"/>
    <w:rsid w:val="003577C9"/>
    <w:rsid w:val="003808B9"/>
    <w:rsid w:val="0038566C"/>
    <w:rsid w:val="00386EA7"/>
    <w:rsid w:val="0039184D"/>
    <w:rsid w:val="003A15C4"/>
    <w:rsid w:val="003A751D"/>
    <w:rsid w:val="003B1F0F"/>
    <w:rsid w:val="003B7D10"/>
    <w:rsid w:val="003C03E4"/>
    <w:rsid w:val="003C673D"/>
    <w:rsid w:val="003D0C64"/>
    <w:rsid w:val="003D2158"/>
    <w:rsid w:val="003D2365"/>
    <w:rsid w:val="003D68C1"/>
    <w:rsid w:val="003D7613"/>
    <w:rsid w:val="003D7F53"/>
    <w:rsid w:val="003F56CB"/>
    <w:rsid w:val="003F6B9D"/>
    <w:rsid w:val="00404830"/>
    <w:rsid w:val="0042031F"/>
    <w:rsid w:val="00426828"/>
    <w:rsid w:val="004310F6"/>
    <w:rsid w:val="00443DD7"/>
    <w:rsid w:val="004544C6"/>
    <w:rsid w:val="00467621"/>
    <w:rsid w:val="004735B0"/>
    <w:rsid w:val="00487413"/>
    <w:rsid w:val="004A2CEA"/>
    <w:rsid w:val="004A2F55"/>
    <w:rsid w:val="004B0430"/>
    <w:rsid w:val="004B2DD3"/>
    <w:rsid w:val="004C0F15"/>
    <w:rsid w:val="004D2901"/>
    <w:rsid w:val="004D33E0"/>
    <w:rsid w:val="004E33E6"/>
    <w:rsid w:val="00500C22"/>
    <w:rsid w:val="005053CE"/>
    <w:rsid w:val="00510431"/>
    <w:rsid w:val="005129FD"/>
    <w:rsid w:val="00513E0F"/>
    <w:rsid w:val="00524C6F"/>
    <w:rsid w:val="00526866"/>
    <w:rsid w:val="00532B77"/>
    <w:rsid w:val="005361A3"/>
    <w:rsid w:val="00537366"/>
    <w:rsid w:val="00543C1E"/>
    <w:rsid w:val="00554F38"/>
    <w:rsid w:val="0058275C"/>
    <w:rsid w:val="005920B5"/>
    <w:rsid w:val="00594EF7"/>
    <w:rsid w:val="00595628"/>
    <w:rsid w:val="00596E11"/>
    <w:rsid w:val="005D1A1F"/>
    <w:rsid w:val="005D1CF0"/>
    <w:rsid w:val="005D6C5C"/>
    <w:rsid w:val="005E6B7E"/>
    <w:rsid w:val="00601051"/>
    <w:rsid w:val="00605D9B"/>
    <w:rsid w:val="00606203"/>
    <w:rsid w:val="0061056F"/>
    <w:rsid w:val="0061102C"/>
    <w:rsid w:val="00612791"/>
    <w:rsid w:val="0061587C"/>
    <w:rsid w:val="00621BE0"/>
    <w:rsid w:val="0063054D"/>
    <w:rsid w:val="0063614F"/>
    <w:rsid w:val="00637E55"/>
    <w:rsid w:val="00646C14"/>
    <w:rsid w:val="0064ECF2"/>
    <w:rsid w:val="006604C1"/>
    <w:rsid w:val="006658CA"/>
    <w:rsid w:val="0067452E"/>
    <w:rsid w:val="00681464"/>
    <w:rsid w:val="00696FB4"/>
    <w:rsid w:val="006B5288"/>
    <w:rsid w:val="006C0918"/>
    <w:rsid w:val="006C1D1D"/>
    <w:rsid w:val="006D1113"/>
    <w:rsid w:val="006E6614"/>
    <w:rsid w:val="006F2B00"/>
    <w:rsid w:val="00717E4A"/>
    <w:rsid w:val="00721344"/>
    <w:rsid w:val="0072289F"/>
    <w:rsid w:val="00740F76"/>
    <w:rsid w:val="00760D5C"/>
    <w:rsid w:val="007708EC"/>
    <w:rsid w:val="007753CE"/>
    <w:rsid w:val="00794966"/>
    <w:rsid w:val="00796246"/>
    <w:rsid w:val="007A7A18"/>
    <w:rsid w:val="007C53AD"/>
    <w:rsid w:val="007C73A9"/>
    <w:rsid w:val="007E2AD7"/>
    <w:rsid w:val="00831CC7"/>
    <w:rsid w:val="008323DA"/>
    <w:rsid w:val="00835B2F"/>
    <w:rsid w:val="00840CBF"/>
    <w:rsid w:val="00860216"/>
    <w:rsid w:val="00860325"/>
    <w:rsid w:val="0086212E"/>
    <w:rsid w:val="00864A98"/>
    <w:rsid w:val="00868361"/>
    <w:rsid w:val="00873355"/>
    <w:rsid w:val="00874BF4"/>
    <w:rsid w:val="00875CD6"/>
    <w:rsid w:val="00876E28"/>
    <w:rsid w:val="00887D21"/>
    <w:rsid w:val="00887E01"/>
    <w:rsid w:val="00894441"/>
    <w:rsid w:val="008953C1"/>
    <w:rsid w:val="008A2997"/>
    <w:rsid w:val="008A6BFF"/>
    <w:rsid w:val="008D3190"/>
    <w:rsid w:val="008E1A1E"/>
    <w:rsid w:val="008E3F01"/>
    <w:rsid w:val="009061C3"/>
    <w:rsid w:val="00914E94"/>
    <w:rsid w:val="0093780C"/>
    <w:rsid w:val="0094279D"/>
    <w:rsid w:val="00943BFA"/>
    <w:rsid w:val="009963EA"/>
    <w:rsid w:val="009A510C"/>
    <w:rsid w:val="009B5E2C"/>
    <w:rsid w:val="009C02CB"/>
    <w:rsid w:val="009C48FD"/>
    <w:rsid w:val="009C6F90"/>
    <w:rsid w:val="009C7EFD"/>
    <w:rsid w:val="009F5BB7"/>
    <w:rsid w:val="00A03CCF"/>
    <w:rsid w:val="00A06997"/>
    <w:rsid w:val="00A06DF9"/>
    <w:rsid w:val="00A07C19"/>
    <w:rsid w:val="00A11034"/>
    <w:rsid w:val="00A160F5"/>
    <w:rsid w:val="00A20B5F"/>
    <w:rsid w:val="00A300DB"/>
    <w:rsid w:val="00A44F28"/>
    <w:rsid w:val="00A64586"/>
    <w:rsid w:val="00A64E5F"/>
    <w:rsid w:val="00A73226"/>
    <w:rsid w:val="00A736B3"/>
    <w:rsid w:val="00A863EE"/>
    <w:rsid w:val="00A905DB"/>
    <w:rsid w:val="00AA1D37"/>
    <w:rsid w:val="00AB1611"/>
    <w:rsid w:val="00AC3296"/>
    <w:rsid w:val="00AD0087"/>
    <w:rsid w:val="00AD32F6"/>
    <w:rsid w:val="00AD7606"/>
    <w:rsid w:val="00B11097"/>
    <w:rsid w:val="00B3005E"/>
    <w:rsid w:val="00B308AB"/>
    <w:rsid w:val="00B35269"/>
    <w:rsid w:val="00B355C0"/>
    <w:rsid w:val="00B35AC8"/>
    <w:rsid w:val="00B3769F"/>
    <w:rsid w:val="00B37EEF"/>
    <w:rsid w:val="00B41DDE"/>
    <w:rsid w:val="00B64D76"/>
    <w:rsid w:val="00B67E0D"/>
    <w:rsid w:val="00B7346D"/>
    <w:rsid w:val="00B86405"/>
    <w:rsid w:val="00B87610"/>
    <w:rsid w:val="00B93F10"/>
    <w:rsid w:val="00BD4056"/>
    <w:rsid w:val="00BE2771"/>
    <w:rsid w:val="00BE52A9"/>
    <w:rsid w:val="00BE781D"/>
    <w:rsid w:val="00BF3E42"/>
    <w:rsid w:val="00BF60A0"/>
    <w:rsid w:val="00C03A9F"/>
    <w:rsid w:val="00C06567"/>
    <w:rsid w:val="00C303EA"/>
    <w:rsid w:val="00C51525"/>
    <w:rsid w:val="00C5279D"/>
    <w:rsid w:val="00C61C65"/>
    <w:rsid w:val="00C649F0"/>
    <w:rsid w:val="00C64EDD"/>
    <w:rsid w:val="00C6DAF8"/>
    <w:rsid w:val="00C76F68"/>
    <w:rsid w:val="00C861C2"/>
    <w:rsid w:val="00C9183D"/>
    <w:rsid w:val="00C93405"/>
    <w:rsid w:val="00C963A8"/>
    <w:rsid w:val="00C96FC1"/>
    <w:rsid w:val="00CA1D40"/>
    <w:rsid w:val="00CA2987"/>
    <w:rsid w:val="00CA3799"/>
    <w:rsid w:val="00CB3D02"/>
    <w:rsid w:val="00CC0B80"/>
    <w:rsid w:val="00CC47E1"/>
    <w:rsid w:val="00CD144A"/>
    <w:rsid w:val="00CD6587"/>
    <w:rsid w:val="00CD66AB"/>
    <w:rsid w:val="00CE3C03"/>
    <w:rsid w:val="00CF0A8D"/>
    <w:rsid w:val="00D10717"/>
    <w:rsid w:val="00D13AA7"/>
    <w:rsid w:val="00D15594"/>
    <w:rsid w:val="00D15D56"/>
    <w:rsid w:val="00D250DC"/>
    <w:rsid w:val="00D274C1"/>
    <w:rsid w:val="00D539B9"/>
    <w:rsid w:val="00D5566D"/>
    <w:rsid w:val="00D839BC"/>
    <w:rsid w:val="00D84B21"/>
    <w:rsid w:val="00D90E2D"/>
    <w:rsid w:val="00D922B7"/>
    <w:rsid w:val="00D92A02"/>
    <w:rsid w:val="00DA15E4"/>
    <w:rsid w:val="00DD4732"/>
    <w:rsid w:val="00DD606D"/>
    <w:rsid w:val="00E052E6"/>
    <w:rsid w:val="00E20162"/>
    <w:rsid w:val="00E225B6"/>
    <w:rsid w:val="00E564B5"/>
    <w:rsid w:val="00E57AD4"/>
    <w:rsid w:val="00E661C7"/>
    <w:rsid w:val="00E66F37"/>
    <w:rsid w:val="00E73E99"/>
    <w:rsid w:val="00E81FDA"/>
    <w:rsid w:val="00E907EF"/>
    <w:rsid w:val="00E91BED"/>
    <w:rsid w:val="00E94450"/>
    <w:rsid w:val="00EA6E90"/>
    <w:rsid w:val="00EA725A"/>
    <w:rsid w:val="00ED2AE5"/>
    <w:rsid w:val="00ED2E90"/>
    <w:rsid w:val="00EE679C"/>
    <w:rsid w:val="00EF7E2A"/>
    <w:rsid w:val="00F00EFC"/>
    <w:rsid w:val="00F0252F"/>
    <w:rsid w:val="00F04D39"/>
    <w:rsid w:val="00F21D0F"/>
    <w:rsid w:val="00F22EB3"/>
    <w:rsid w:val="00F45504"/>
    <w:rsid w:val="00F46572"/>
    <w:rsid w:val="00F51216"/>
    <w:rsid w:val="00F6294E"/>
    <w:rsid w:val="00F7078E"/>
    <w:rsid w:val="00F71937"/>
    <w:rsid w:val="00F72F17"/>
    <w:rsid w:val="00FA6BEB"/>
    <w:rsid w:val="00FA7B20"/>
    <w:rsid w:val="00FB2A80"/>
    <w:rsid w:val="00FB3CC1"/>
    <w:rsid w:val="00FBA0D5"/>
    <w:rsid w:val="00FD20A0"/>
    <w:rsid w:val="00FE6DE2"/>
    <w:rsid w:val="00FF328F"/>
    <w:rsid w:val="01213E96"/>
    <w:rsid w:val="012FA5D0"/>
    <w:rsid w:val="01366E24"/>
    <w:rsid w:val="014A3E85"/>
    <w:rsid w:val="015FC405"/>
    <w:rsid w:val="018738AB"/>
    <w:rsid w:val="01889535"/>
    <w:rsid w:val="018C707E"/>
    <w:rsid w:val="01B2DEBD"/>
    <w:rsid w:val="01B35E11"/>
    <w:rsid w:val="01B5ABDC"/>
    <w:rsid w:val="01F8ED49"/>
    <w:rsid w:val="020BB258"/>
    <w:rsid w:val="0210FA2A"/>
    <w:rsid w:val="0246FC36"/>
    <w:rsid w:val="027B8F1D"/>
    <w:rsid w:val="02813E1B"/>
    <w:rsid w:val="02884DE7"/>
    <w:rsid w:val="0295A2C1"/>
    <w:rsid w:val="029E8347"/>
    <w:rsid w:val="02A6A1B0"/>
    <w:rsid w:val="02A955DB"/>
    <w:rsid w:val="02A9CB3C"/>
    <w:rsid w:val="02B47053"/>
    <w:rsid w:val="02D3D677"/>
    <w:rsid w:val="02E35101"/>
    <w:rsid w:val="030400C5"/>
    <w:rsid w:val="03193D13"/>
    <w:rsid w:val="03221736"/>
    <w:rsid w:val="03237067"/>
    <w:rsid w:val="032EF630"/>
    <w:rsid w:val="033B7F87"/>
    <w:rsid w:val="034A38A6"/>
    <w:rsid w:val="035D3AE2"/>
    <w:rsid w:val="036031F6"/>
    <w:rsid w:val="036DC075"/>
    <w:rsid w:val="038ECD7D"/>
    <w:rsid w:val="03976244"/>
    <w:rsid w:val="03B80FD9"/>
    <w:rsid w:val="03BE7D79"/>
    <w:rsid w:val="03D2122A"/>
    <w:rsid w:val="03D56757"/>
    <w:rsid w:val="03F1D762"/>
    <w:rsid w:val="03F29EC6"/>
    <w:rsid w:val="041552B9"/>
    <w:rsid w:val="043A2553"/>
    <w:rsid w:val="0442966B"/>
    <w:rsid w:val="04465511"/>
    <w:rsid w:val="0461A929"/>
    <w:rsid w:val="0470DAFE"/>
    <w:rsid w:val="04B8AB7D"/>
    <w:rsid w:val="04DF00E2"/>
    <w:rsid w:val="04FA3961"/>
    <w:rsid w:val="050EB3B2"/>
    <w:rsid w:val="052EE465"/>
    <w:rsid w:val="053379EE"/>
    <w:rsid w:val="05379972"/>
    <w:rsid w:val="05485047"/>
    <w:rsid w:val="056D7E7B"/>
    <w:rsid w:val="05874ADC"/>
    <w:rsid w:val="058DA7C3"/>
    <w:rsid w:val="058F20B9"/>
    <w:rsid w:val="05A8287A"/>
    <w:rsid w:val="05D0259E"/>
    <w:rsid w:val="05D5480A"/>
    <w:rsid w:val="05DDBEE1"/>
    <w:rsid w:val="05E100AA"/>
    <w:rsid w:val="05EB8FAC"/>
    <w:rsid w:val="05F855D3"/>
    <w:rsid w:val="0605C3BF"/>
    <w:rsid w:val="06A7496D"/>
    <w:rsid w:val="06CA1AA8"/>
    <w:rsid w:val="06D3E0FD"/>
    <w:rsid w:val="0700A090"/>
    <w:rsid w:val="07270254"/>
    <w:rsid w:val="0748CF2C"/>
    <w:rsid w:val="074CA949"/>
    <w:rsid w:val="07652C57"/>
    <w:rsid w:val="07696563"/>
    <w:rsid w:val="07942634"/>
    <w:rsid w:val="079B14E1"/>
    <w:rsid w:val="07AF17CA"/>
    <w:rsid w:val="0808F7E4"/>
    <w:rsid w:val="0810E56A"/>
    <w:rsid w:val="083365B0"/>
    <w:rsid w:val="08487231"/>
    <w:rsid w:val="085C9F63"/>
    <w:rsid w:val="088514F1"/>
    <w:rsid w:val="08873573"/>
    <w:rsid w:val="08A14898"/>
    <w:rsid w:val="08B443E6"/>
    <w:rsid w:val="08B70DE1"/>
    <w:rsid w:val="08CC1F9A"/>
    <w:rsid w:val="08D9F4E6"/>
    <w:rsid w:val="0908F568"/>
    <w:rsid w:val="09342800"/>
    <w:rsid w:val="095988F0"/>
    <w:rsid w:val="09743E68"/>
    <w:rsid w:val="09C66370"/>
    <w:rsid w:val="09D9FD52"/>
    <w:rsid w:val="09DD8DD0"/>
    <w:rsid w:val="09E2240C"/>
    <w:rsid w:val="09E31F35"/>
    <w:rsid w:val="09F58D5D"/>
    <w:rsid w:val="0A099883"/>
    <w:rsid w:val="0A117EFD"/>
    <w:rsid w:val="0A2396AD"/>
    <w:rsid w:val="0A46509B"/>
    <w:rsid w:val="0A4DAA27"/>
    <w:rsid w:val="0A50AEFD"/>
    <w:rsid w:val="0A83271E"/>
    <w:rsid w:val="0A862AD3"/>
    <w:rsid w:val="0AA2121B"/>
    <w:rsid w:val="0AB4D7DF"/>
    <w:rsid w:val="0AB5C86B"/>
    <w:rsid w:val="0AC116F1"/>
    <w:rsid w:val="0AC93323"/>
    <w:rsid w:val="0AD4F47F"/>
    <w:rsid w:val="0ADCDF46"/>
    <w:rsid w:val="0ADDEBD8"/>
    <w:rsid w:val="0AE1B463"/>
    <w:rsid w:val="0AEFC198"/>
    <w:rsid w:val="0AEFD7B9"/>
    <w:rsid w:val="0AF2C07E"/>
    <w:rsid w:val="0B0AFA51"/>
    <w:rsid w:val="0B194204"/>
    <w:rsid w:val="0B248057"/>
    <w:rsid w:val="0B41B8B5"/>
    <w:rsid w:val="0B4ED57B"/>
    <w:rsid w:val="0B65FE6A"/>
    <w:rsid w:val="0B6E8767"/>
    <w:rsid w:val="0B80A234"/>
    <w:rsid w:val="0B8323C9"/>
    <w:rsid w:val="0B8411C4"/>
    <w:rsid w:val="0B890CB2"/>
    <w:rsid w:val="0B8AE165"/>
    <w:rsid w:val="0B908890"/>
    <w:rsid w:val="0B92BB19"/>
    <w:rsid w:val="0BAC6C63"/>
    <w:rsid w:val="0BB735FD"/>
    <w:rsid w:val="0C2CFD2B"/>
    <w:rsid w:val="0C5F9087"/>
    <w:rsid w:val="0C67A8EC"/>
    <w:rsid w:val="0C889C11"/>
    <w:rsid w:val="0CBB6D5B"/>
    <w:rsid w:val="0CE3E5C2"/>
    <w:rsid w:val="0CF56081"/>
    <w:rsid w:val="0CFB68E1"/>
    <w:rsid w:val="0CFC6001"/>
    <w:rsid w:val="0D044EA4"/>
    <w:rsid w:val="0D0BF82D"/>
    <w:rsid w:val="0D26B1C6"/>
    <w:rsid w:val="0D2C80FE"/>
    <w:rsid w:val="0D321EBA"/>
    <w:rsid w:val="0D416B43"/>
    <w:rsid w:val="0D5934D2"/>
    <w:rsid w:val="0D86F518"/>
    <w:rsid w:val="0DA1C076"/>
    <w:rsid w:val="0DCB9DE2"/>
    <w:rsid w:val="0DD1C9BC"/>
    <w:rsid w:val="0DDE461C"/>
    <w:rsid w:val="0DDEE1B3"/>
    <w:rsid w:val="0E04DEEF"/>
    <w:rsid w:val="0E0F9019"/>
    <w:rsid w:val="0E18D69D"/>
    <w:rsid w:val="0E32DF01"/>
    <w:rsid w:val="0E389CAD"/>
    <w:rsid w:val="0E3C4DFA"/>
    <w:rsid w:val="0E59D10E"/>
    <w:rsid w:val="0E8D163F"/>
    <w:rsid w:val="0E8DE9C3"/>
    <w:rsid w:val="0E989EAB"/>
    <w:rsid w:val="0EAC89F9"/>
    <w:rsid w:val="0EB997DA"/>
    <w:rsid w:val="0EBDB9BD"/>
    <w:rsid w:val="0EC3359E"/>
    <w:rsid w:val="0ECBDA2F"/>
    <w:rsid w:val="0ED8A87C"/>
    <w:rsid w:val="0F0EE19A"/>
    <w:rsid w:val="0F10FC23"/>
    <w:rsid w:val="0F348A09"/>
    <w:rsid w:val="0F3F3C48"/>
    <w:rsid w:val="0F434005"/>
    <w:rsid w:val="0F4669ED"/>
    <w:rsid w:val="0F4D9DF9"/>
    <w:rsid w:val="0F8900FA"/>
    <w:rsid w:val="0F90A4DD"/>
    <w:rsid w:val="0FF2BA2F"/>
    <w:rsid w:val="10807031"/>
    <w:rsid w:val="108397B0"/>
    <w:rsid w:val="1096F298"/>
    <w:rsid w:val="10A52BB2"/>
    <w:rsid w:val="10E09AE1"/>
    <w:rsid w:val="10E23A4E"/>
    <w:rsid w:val="10E7877A"/>
    <w:rsid w:val="10F38E76"/>
    <w:rsid w:val="110BAFBC"/>
    <w:rsid w:val="111E131E"/>
    <w:rsid w:val="11265DC2"/>
    <w:rsid w:val="1145D852"/>
    <w:rsid w:val="1150261D"/>
    <w:rsid w:val="11620202"/>
    <w:rsid w:val="116F0225"/>
    <w:rsid w:val="1177CB90"/>
    <w:rsid w:val="1179C8B4"/>
    <w:rsid w:val="117AE780"/>
    <w:rsid w:val="1181D8C2"/>
    <w:rsid w:val="11AFDA2A"/>
    <w:rsid w:val="11B18CCA"/>
    <w:rsid w:val="11D035E0"/>
    <w:rsid w:val="11EF5477"/>
    <w:rsid w:val="120F616D"/>
    <w:rsid w:val="12284DC6"/>
    <w:rsid w:val="122A3890"/>
    <w:rsid w:val="122F9B15"/>
    <w:rsid w:val="123AE3B4"/>
    <w:rsid w:val="123E15CB"/>
    <w:rsid w:val="1247CB2D"/>
    <w:rsid w:val="12A174AF"/>
    <w:rsid w:val="12A578B5"/>
    <w:rsid w:val="12B2FA36"/>
    <w:rsid w:val="12BE3E5D"/>
    <w:rsid w:val="12CBA94A"/>
    <w:rsid w:val="12E304A9"/>
    <w:rsid w:val="12F06C5A"/>
    <w:rsid w:val="131FAAE7"/>
    <w:rsid w:val="1323C2D3"/>
    <w:rsid w:val="13341E47"/>
    <w:rsid w:val="1361F285"/>
    <w:rsid w:val="13991801"/>
    <w:rsid w:val="139FC2B5"/>
    <w:rsid w:val="13A4B39B"/>
    <w:rsid w:val="13BB3872"/>
    <w:rsid w:val="13EF9B8C"/>
    <w:rsid w:val="1407FB2C"/>
    <w:rsid w:val="14108256"/>
    <w:rsid w:val="142CDB11"/>
    <w:rsid w:val="1432151B"/>
    <w:rsid w:val="14414916"/>
    <w:rsid w:val="1443507E"/>
    <w:rsid w:val="1446D595"/>
    <w:rsid w:val="144EA89C"/>
    <w:rsid w:val="145C721D"/>
    <w:rsid w:val="1469DB4A"/>
    <w:rsid w:val="14810A01"/>
    <w:rsid w:val="149A12FB"/>
    <w:rsid w:val="14B14063"/>
    <w:rsid w:val="14B2FB68"/>
    <w:rsid w:val="14BE3BE6"/>
    <w:rsid w:val="14C2D08A"/>
    <w:rsid w:val="14E02F83"/>
    <w:rsid w:val="14F06F2F"/>
    <w:rsid w:val="14F86E28"/>
    <w:rsid w:val="150314FB"/>
    <w:rsid w:val="150463A3"/>
    <w:rsid w:val="156A6DD6"/>
    <w:rsid w:val="1595C8B4"/>
    <w:rsid w:val="15A1C5BA"/>
    <w:rsid w:val="15A89E82"/>
    <w:rsid w:val="15EBA3CA"/>
    <w:rsid w:val="16010D42"/>
    <w:rsid w:val="1601AC62"/>
    <w:rsid w:val="1605F051"/>
    <w:rsid w:val="16063680"/>
    <w:rsid w:val="16330368"/>
    <w:rsid w:val="164D39D7"/>
    <w:rsid w:val="165A0C47"/>
    <w:rsid w:val="16721076"/>
    <w:rsid w:val="16B2C960"/>
    <w:rsid w:val="16CC62F9"/>
    <w:rsid w:val="16D51DDA"/>
    <w:rsid w:val="16DA119E"/>
    <w:rsid w:val="16F2D934"/>
    <w:rsid w:val="16FE9676"/>
    <w:rsid w:val="1707BA87"/>
    <w:rsid w:val="171BFA77"/>
    <w:rsid w:val="171DB96A"/>
    <w:rsid w:val="17328623"/>
    <w:rsid w:val="175E43C0"/>
    <w:rsid w:val="176DC563"/>
    <w:rsid w:val="1788F3A9"/>
    <w:rsid w:val="178E8DCE"/>
    <w:rsid w:val="17A745F4"/>
    <w:rsid w:val="17AF9917"/>
    <w:rsid w:val="17B6888D"/>
    <w:rsid w:val="17E68345"/>
    <w:rsid w:val="17E90A38"/>
    <w:rsid w:val="17F733F6"/>
    <w:rsid w:val="17F93E02"/>
    <w:rsid w:val="1826F097"/>
    <w:rsid w:val="1862E42E"/>
    <w:rsid w:val="186C1553"/>
    <w:rsid w:val="1895880F"/>
    <w:rsid w:val="18C0C3CD"/>
    <w:rsid w:val="18C83048"/>
    <w:rsid w:val="18CFB2F5"/>
    <w:rsid w:val="1915A899"/>
    <w:rsid w:val="192F74C5"/>
    <w:rsid w:val="1940DE23"/>
    <w:rsid w:val="194AD177"/>
    <w:rsid w:val="1982DD75"/>
    <w:rsid w:val="19834675"/>
    <w:rsid w:val="198A376E"/>
    <w:rsid w:val="19910383"/>
    <w:rsid w:val="19946225"/>
    <w:rsid w:val="1994FBD5"/>
    <w:rsid w:val="199C2C33"/>
    <w:rsid w:val="19A9B138"/>
    <w:rsid w:val="19ACFDA2"/>
    <w:rsid w:val="1A07E5B4"/>
    <w:rsid w:val="1A20B7D0"/>
    <w:rsid w:val="1A26F49F"/>
    <w:rsid w:val="1A41779B"/>
    <w:rsid w:val="1A57B37A"/>
    <w:rsid w:val="1A5E7AEB"/>
    <w:rsid w:val="1A6A26E5"/>
    <w:rsid w:val="1A795DFA"/>
    <w:rsid w:val="1A8D3C8A"/>
    <w:rsid w:val="1AA4C63D"/>
    <w:rsid w:val="1AB8DE47"/>
    <w:rsid w:val="1ABB00BC"/>
    <w:rsid w:val="1ACDF0B0"/>
    <w:rsid w:val="1ADEFC7E"/>
    <w:rsid w:val="1AED5795"/>
    <w:rsid w:val="1B107F5F"/>
    <w:rsid w:val="1B20AAFA"/>
    <w:rsid w:val="1B2CD597"/>
    <w:rsid w:val="1B953866"/>
    <w:rsid w:val="1B970B19"/>
    <w:rsid w:val="1BA3B615"/>
    <w:rsid w:val="1BD20799"/>
    <w:rsid w:val="1BE89AC2"/>
    <w:rsid w:val="1BF5571C"/>
    <w:rsid w:val="1BFA68FE"/>
    <w:rsid w:val="1C0799EE"/>
    <w:rsid w:val="1C0C91A7"/>
    <w:rsid w:val="1C114F82"/>
    <w:rsid w:val="1C19A919"/>
    <w:rsid w:val="1C2BCDCA"/>
    <w:rsid w:val="1C7091E8"/>
    <w:rsid w:val="1C7BD872"/>
    <w:rsid w:val="1C9A87DC"/>
    <w:rsid w:val="1CB111B3"/>
    <w:rsid w:val="1CC9586E"/>
    <w:rsid w:val="1CE74AC0"/>
    <w:rsid w:val="1D0CE98D"/>
    <w:rsid w:val="1D65FCAC"/>
    <w:rsid w:val="1D6D55F5"/>
    <w:rsid w:val="1D73C4EE"/>
    <w:rsid w:val="1DD96D40"/>
    <w:rsid w:val="1DF8352D"/>
    <w:rsid w:val="1DFB2C9B"/>
    <w:rsid w:val="1E0D6FF8"/>
    <w:rsid w:val="1E0EC3EA"/>
    <w:rsid w:val="1E41DC3D"/>
    <w:rsid w:val="1E5D528E"/>
    <w:rsid w:val="1E69B2D0"/>
    <w:rsid w:val="1E6F4C1B"/>
    <w:rsid w:val="1E7B02DF"/>
    <w:rsid w:val="1E82F470"/>
    <w:rsid w:val="1E850FE1"/>
    <w:rsid w:val="1E89E885"/>
    <w:rsid w:val="1E8DAA0F"/>
    <w:rsid w:val="1E914BC3"/>
    <w:rsid w:val="1E964AB8"/>
    <w:rsid w:val="1EA387BD"/>
    <w:rsid w:val="1EA7735A"/>
    <w:rsid w:val="1EB4A0F9"/>
    <w:rsid w:val="1EB983D2"/>
    <w:rsid w:val="1ED21F53"/>
    <w:rsid w:val="1ED8D64B"/>
    <w:rsid w:val="1EDFDDDE"/>
    <w:rsid w:val="1EF958D5"/>
    <w:rsid w:val="1F075F04"/>
    <w:rsid w:val="1F2B1FF8"/>
    <w:rsid w:val="1F568D94"/>
    <w:rsid w:val="1F65AAB7"/>
    <w:rsid w:val="1F81EF42"/>
    <w:rsid w:val="1F86793F"/>
    <w:rsid w:val="1F8AA03E"/>
    <w:rsid w:val="1F9DC5EA"/>
    <w:rsid w:val="1FA9EC2A"/>
    <w:rsid w:val="1FBE0F93"/>
    <w:rsid w:val="1FE623F5"/>
    <w:rsid w:val="2005EC54"/>
    <w:rsid w:val="2020E042"/>
    <w:rsid w:val="203E2BF3"/>
    <w:rsid w:val="20482930"/>
    <w:rsid w:val="205C88E5"/>
    <w:rsid w:val="2084C5F7"/>
    <w:rsid w:val="20957470"/>
    <w:rsid w:val="20A56D6C"/>
    <w:rsid w:val="20CCF536"/>
    <w:rsid w:val="20D1B788"/>
    <w:rsid w:val="20DCA72A"/>
    <w:rsid w:val="20E3A83C"/>
    <w:rsid w:val="20E688C9"/>
    <w:rsid w:val="20EDDA82"/>
    <w:rsid w:val="20F38D52"/>
    <w:rsid w:val="20FD3AF4"/>
    <w:rsid w:val="211111AB"/>
    <w:rsid w:val="21431B3F"/>
    <w:rsid w:val="21479CF3"/>
    <w:rsid w:val="217ACA28"/>
    <w:rsid w:val="219A6E20"/>
    <w:rsid w:val="219F156E"/>
    <w:rsid w:val="21B8F1FD"/>
    <w:rsid w:val="21FF8B94"/>
    <w:rsid w:val="2214D7C3"/>
    <w:rsid w:val="22271BF4"/>
    <w:rsid w:val="222BC6DA"/>
    <w:rsid w:val="223AFB22"/>
    <w:rsid w:val="2242FF2C"/>
    <w:rsid w:val="224EA041"/>
    <w:rsid w:val="22526DF3"/>
    <w:rsid w:val="22595E78"/>
    <w:rsid w:val="2263DF8E"/>
    <w:rsid w:val="2264C93F"/>
    <w:rsid w:val="226D87E9"/>
    <w:rsid w:val="2286F435"/>
    <w:rsid w:val="22FCE36C"/>
    <w:rsid w:val="230268E7"/>
    <w:rsid w:val="230EFD5B"/>
    <w:rsid w:val="230F5B46"/>
    <w:rsid w:val="23112BAF"/>
    <w:rsid w:val="23128D9B"/>
    <w:rsid w:val="2315204D"/>
    <w:rsid w:val="23B1CED5"/>
    <w:rsid w:val="23C7E5DB"/>
    <w:rsid w:val="23D50F52"/>
    <w:rsid w:val="2409584A"/>
    <w:rsid w:val="240E5D15"/>
    <w:rsid w:val="242764D6"/>
    <w:rsid w:val="243A7FBE"/>
    <w:rsid w:val="2452B0E5"/>
    <w:rsid w:val="24870AF5"/>
    <w:rsid w:val="24950617"/>
    <w:rsid w:val="24B0A74E"/>
    <w:rsid w:val="24B3FDAD"/>
    <w:rsid w:val="24BBDA02"/>
    <w:rsid w:val="24C855B4"/>
    <w:rsid w:val="24CFFB3C"/>
    <w:rsid w:val="24D548B5"/>
    <w:rsid w:val="24E13C16"/>
    <w:rsid w:val="24F45165"/>
    <w:rsid w:val="24FD8C81"/>
    <w:rsid w:val="250B2AF3"/>
    <w:rsid w:val="251097E5"/>
    <w:rsid w:val="251AFBF7"/>
    <w:rsid w:val="2524E2DB"/>
    <w:rsid w:val="253E7436"/>
    <w:rsid w:val="253FD4F4"/>
    <w:rsid w:val="254BEA29"/>
    <w:rsid w:val="257FB77B"/>
    <w:rsid w:val="25896E96"/>
    <w:rsid w:val="25C8BDEA"/>
    <w:rsid w:val="25EE8146"/>
    <w:rsid w:val="2602B99B"/>
    <w:rsid w:val="2605EE36"/>
    <w:rsid w:val="260A6FB4"/>
    <w:rsid w:val="261335BF"/>
    <w:rsid w:val="263AB93D"/>
    <w:rsid w:val="26453DFB"/>
    <w:rsid w:val="264D6F8F"/>
    <w:rsid w:val="264EC5DD"/>
    <w:rsid w:val="265C110E"/>
    <w:rsid w:val="2661D9DA"/>
    <w:rsid w:val="266322DC"/>
    <w:rsid w:val="267052EC"/>
    <w:rsid w:val="267A85C7"/>
    <w:rsid w:val="268FF464"/>
    <w:rsid w:val="269C3591"/>
    <w:rsid w:val="26BC452C"/>
    <w:rsid w:val="26C502A1"/>
    <w:rsid w:val="26C8961E"/>
    <w:rsid w:val="26D77251"/>
    <w:rsid w:val="2723CD2F"/>
    <w:rsid w:val="272917CF"/>
    <w:rsid w:val="2749FB08"/>
    <w:rsid w:val="27843DA8"/>
    <w:rsid w:val="278A387B"/>
    <w:rsid w:val="279795B1"/>
    <w:rsid w:val="279CCD90"/>
    <w:rsid w:val="27BB5D1C"/>
    <w:rsid w:val="27CC3D16"/>
    <w:rsid w:val="27E663EF"/>
    <w:rsid w:val="27E74BA5"/>
    <w:rsid w:val="27E7B849"/>
    <w:rsid w:val="27F37AC4"/>
    <w:rsid w:val="27F55254"/>
    <w:rsid w:val="27F96E2F"/>
    <w:rsid w:val="28060368"/>
    <w:rsid w:val="281E8B26"/>
    <w:rsid w:val="281F74C0"/>
    <w:rsid w:val="2825636E"/>
    <w:rsid w:val="28511180"/>
    <w:rsid w:val="28767D73"/>
    <w:rsid w:val="28870CFD"/>
    <w:rsid w:val="2893DD14"/>
    <w:rsid w:val="289BCE8D"/>
    <w:rsid w:val="28A15684"/>
    <w:rsid w:val="28BF7557"/>
    <w:rsid w:val="28E49B57"/>
    <w:rsid w:val="291CD4B4"/>
    <w:rsid w:val="29262208"/>
    <w:rsid w:val="292A29CB"/>
    <w:rsid w:val="293394D7"/>
    <w:rsid w:val="29427E70"/>
    <w:rsid w:val="29494ADB"/>
    <w:rsid w:val="296DFD93"/>
    <w:rsid w:val="297DA1AA"/>
    <w:rsid w:val="299587A0"/>
    <w:rsid w:val="29C08469"/>
    <w:rsid w:val="29C2A221"/>
    <w:rsid w:val="29C7C288"/>
    <w:rsid w:val="29C852E6"/>
    <w:rsid w:val="29CC2AAF"/>
    <w:rsid w:val="29D83D41"/>
    <w:rsid w:val="29E0D9DD"/>
    <w:rsid w:val="29F6C09E"/>
    <w:rsid w:val="29F6CB8B"/>
    <w:rsid w:val="2A19B36E"/>
    <w:rsid w:val="2A1EA56F"/>
    <w:rsid w:val="2A20A1A0"/>
    <w:rsid w:val="2A3C728D"/>
    <w:rsid w:val="2A423238"/>
    <w:rsid w:val="2A481E88"/>
    <w:rsid w:val="2A724E90"/>
    <w:rsid w:val="2A75CAA6"/>
    <w:rsid w:val="2A805B28"/>
    <w:rsid w:val="2AAA8A4C"/>
    <w:rsid w:val="2ABC09C3"/>
    <w:rsid w:val="2AC1F269"/>
    <w:rsid w:val="2AC80CCD"/>
    <w:rsid w:val="2AFEC1DB"/>
    <w:rsid w:val="2B005120"/>
    <w:rsid w:val="2B032B6A"/>
    <w:rsid w:val="2B724BB3"/>
    <w:rsid w:val="2B7B9C5D"/>
    <w:rsid w:val="2BA6F7D9"/>
    <w:rsid w:val="2BAB2CD9"/>
    <w:rsid w:val="2BAB4BBE"/>
    <w:rsid w:val="2BB70924"/>
    <w:rsid w:val="2BC2D681"/>
    <w:rsid w:val="2BDD6650"/>
    <w:rsid w:val="2BFB594C"/>
    <w:rsid w:val="2BFD2DB9"/>
    <w:rsid w:val="2C11695A"/>
    <w:rsid w:val="2C1DEE2D"/>
    <w:rsid w:val="2C2CF493"/>
    <w:rsid w:val="2C56AAAB"/>
    <w:rsid w:val="2C6539B3"/>
    <w:rsid w:val="2C771576"/>
    <w:rsid w:val="2C839C5C"/>
    <w:rsid w:val="2CBEEEEA"/>
    <w:rsid w:val="2CC48AB6"/>
    <w:rsid w:val="2CCD60E5"/>
    <w:rsid w:val="2CEAC500"/>
    <w:rsid w:val="2D1B6ED3"/>
    <w:rsid w:val="2D2F4BF0"/>
    <w:rsid w:val="2D4F45B8"/>
    <w:rsid w:val="2D582A1C"/>
    <w:rsid w:val="2D6F3FB0"/>
    <w:rsid w:val="2D7A9DC7"/>
    <w:rsid w:val="2D8E302E"/>
    <w:rsid w:val="2D9729AD"/>
    <w:rsid w:val="2D9FA646"/>
    <w:rsid w:val="2DB44EBF"/>
    <w:rsid w:val="2DB71A34"/>
    <w:rsid w:val="2DC3C9B9"/>
    <w:rsid w:val="2DC406DC"/>
    <w:rsid w:val="2DD9899A"/>
    <w:rsid w:val="2DE8E999"/>
    <w:rsid w:val="2DED79F1"/>
    <w:rsid w:val="2E456DFD"/>
    <w:rsid w:val="2E4F8F28"/>
    <w:rsid w:val="2E547EC0"/>
    <w:rsid w:val="2EC34289"/>
    <w:rsid w:val="2EDC2E5E"/>
    <w:rsid w:val="2F0D03EF"/>
    <w:rsid w:val="2F252001"/>
    <w:rsid w:val="2F2C25EF"/>
    <w:rsid w:val="2F4DC5E7"/>
    <w:rsid w:val="2F5608FE"/>
    <w:rsid w:val="2F63AB45"/>
    <w:rsid w:val="2F935EC5"/>
    <w:rsid w:val="2F9DEB50"/>
    <w:rsid w:val="2FBB1298"/>
    <w:rsid w:val="2FBEC195"/>
    <w:rsid w:val="2FC24BD0"/>
    <w:rsid w:val="2FCD1AD0"/>
    <w:rsid w:val="2FDF6D02"/>
    <w:rsid w:val="2FE25FCD"/>
    <w:rsid w:val="2FF2E6B4"/>
    <w:rsid w:val="2FF956A9"/>
    <w:rsid w:val="300CF8F9"/>
    <w:rsid w:val="301CB298"/>
    <w:rsid w:val="3037040C"/>
    <w:rsid w:val="303AAD7D"/>
    <w:rsid w:val="309A8062"/>
    <w:rsid w:val="309D4C51"/>
    <w:rsid w:val="30C5ADA2"/>
    <w:rsid w:val="30F35A7D"/>
    <w:rsid w:val="311F68DA"/>
    <w:rsid w:val="3122EFA4"/>
    <w:rsid w:val="31318A4C"/>
    <w:rsid w:val="313B0A91"/>
    <w:rsid w:val="318E6D84"/>
    <w:rsid w:val="319CB62E"/>
    <w:rsid w:val="31A48841"/>
    <w:rsid w:val="31BE8ABF"/>
    <w:rsid w:val="31C007FD"/>
    <w:rsid w:val="31C4C6B6"/>
    <w:rsid w:val="31CC7D87"/>
    <w:rsid w:val="31D74A2C"/>
    <w:rsid w:val="31E0E3D3"/>
    <w:rsid w:val="322DF573"/>
    <w:rsid w:val="327F03AA"/>
    <w:rsid w:val="3295A14D"/>
    <w:rsid w:val="32B0A71D"/>
    <w:rsid w:val="32B3DBF1"/>
    <w:rsid w:val="32C4C75B"/>
    <w:rsid w:val="32DBAE79"/>
    <w:rsid w:val="32F73126"/>
    <w:rsid w:val="3321CF6A"/>
    <w:rsid w:val="3323E909"/>
    <w:rsid w:val="3351618D"/>
    <w:rsid w:val="33766D2C"/>
    <w:rsid w:val="33802525"/>
    <w:rsid w:val="33865476"/>
    <w:rsid w:val="33B46C7C"/>
    <w:rsid w:val="33ECA17A"/>
    <w:rsid w:val="3404F0CC"/>
    <w:rsid w:val="3429F05E"/>
    <w:rsid w:val="342E5235"/>
    <w:rsid w:val="3434C5C1"/>
    <w:rsid w:val="343C6356"/>
    <w:rsid w:val="346B15D1"/>
    <w:rsid w:val="347AF597"/>
    <w:rsid w:val="347EE7BE"/>
    <w:rsid w:val="3483C1F3"/>
    <w:rsid w:val="34895199"/>
    <w:rsid w:val="34A2BEB4"/>
    <w:rsid w:val="34B4AF81"/>
    <w:rsid w:val="34BAC21A"/>
    <w:rsid w:val="34D3CC4F"/>
    <w:rsid w:val="34DFA282"/>
    <w:rsid w:val="3511594B"/>
    <w:rsid w:val="35207AD2"/>
    <w:rsid w:val="353CCC39"/>
    <w:rsid w:val="3541F75E"/>
    <w:rsid w:val="3580A696"/>
    <w:rsid w:val="358228D7"/>
    <w:rsid w:val="35823F16"/>
    <w:rsid w:val="3584F83B"/>
    <w:rsid w:val="35A82005"/>
    <w:rsid w:val="35AB9C43"/>
    <w:rsid w:val="35AD66C3"/>
    <w:rsid w:val="35B84BA0"/>
    <w:rsid w:val="35BA0FF0"/>
    <w:rsid w:val="35C57347"/>
    <w:rsid w:val="35CB5742"/>
    <w:rsid w:val="35CF4BFF"/>
    <w:rsid w:val="35F0FB08"/>
    <w:rsid w:val="35FE0AC0"/>
    <w:rsid w:val="361BC2DB"/>
    <w:rsid w:val="361D9EF9"/>
    <w:rsid w:val="3630110D"/>
    <w:rsid w:val="364876B1"/>
    <w:rsid w:val="3652C2DB"/>
    <w:rsid w:val="368B5684"/>
    <w:rsid w:val="368D6B42"/>
    <w:rsid w:val="36CA6A59"/>
    <w:rsid w:val="36F5E867"/>
    <w:rsid w:val="37137918"/>
    <w:rsid w:val="37296194"/>
    <w:rsid w:val="372E54D4"/>
    <w:rsid w:val="37628780"/>
    <w:rsid w:val="3765EC38"/>
    <w:rsid w:val="3773DB9D"/>
    <w:rsid w:val="3776D279"/>
    <w:rsid w:val="377F2EC4"/>
    <w:rsid w:val="37D4B97B"/>
    <w:rsid w:val="37E65FC6"/>
    <w:rsid w:val="3808B514"/>
    <w:rsid w:val="380E6D4E"/>
    <w:rsid w:val="3826B4F0"/>
    <w:rsid w:val="385CB507"/>
    <w:rsid w:val="386672CA"/>
    <w:rsid w:val="386A5273"/>
    <w:rsid w:val="388FD5D3"/>
    <w:rsid w:val="38C531F5"/>
    <w:rsid w:val="38E31CF1"/>
    <w:rsid w:val="38E69773"/>
    <w:rsid w:val="38F9A672"/>
    <w:rsid w:val="3902ACA7"/>
    <w:rsid w:val="391ABBC7"/>
    <w:rsid w:val="392DDEE6"/>
    <w:rsid w:val="392DEB5E"/>
    <w:rsid w:val="393780A0"/>
    <w:rsid w:val="3942C835"/>
    <w:rsid w:val="3967D2E4"/>
    <w:rsid w:val="39789BCC"/>
    <w:rsid w:val="39A71310"/>
    <w:rsid w:val="39A8D4DD"/>
    <w:rsid w:val="3A29D5F0"/>
    <w:rsid w:val="3A4D916C"/>
    <w:rsid w:val="3A54EA0F"/>
    <w:rsid w:val="3A7A7523"/>
    <w:rsid w:val="3A9E7D08"/>
    <w:rsid w:val="3ABA6A56"/>
    <w:rsid w:val="3AD636EE"/>
    <w:rsid w:val="3B025D9B"/>
    <w:rsid w:val="3B193487"/>
    <w:rsid w:val="3B2D1B3A"/>
    <w:rsid w:val="3B3946E0"/>
    <w:rsid w:val="3B3E3849"/>
    <w:rsid w:val="3B434B15"/>
    <w:rsid w:val="3B4CBEA0"/>
    <w:rsid w:val="3B53EA84"/>
    <w:rsid w:val="3B57D891"/>
    <w:rsid w:val="3B60E9C3"/>
    <w:rsid w:val="3B8C0A67"/>
    <w:rsid w:val="3BCB446C"/>
    <w:rsid w:val="3BD4AEC9"/>
    <w:rsid w:val="3BD846E4"/>
    <w:rsid w:val="3BE3AA5A"/>
    <w:rsid w:val="3BF0FB4A"/>
    <w:rsid w:val="3BFDF53D"/>
    <w:rsid w:val="3C13A1A8"/>
    <w:rsid w:val="3C526B57"/>
    <w:rsid w:val="3C58B970"/>
    <w:rsid w:val="3C5E9520"/>
    <w:rsid w:val="3C714D7C"/>
    <w:rsid w:val="3C73C8F5"/>
    <w:rsid w:val="3C77A71C"/>
    <w:rsid w:val="3C81B914"/>
    <w:rsid w:val="3C8290BF"/>
    <w:rsid w:val="3C8D2BC8"/>
    <w:rsid w:val="3CBD05CF"/>
    <w:rsid w:val="3CD78600"/>
    <w:rsid w:val="3CDEA93D"/>
    <w:rsid w:val="3CE1F31B"/>
    <w:rsid w:val="3CF18D24"/>
    <w:rsid w:val="3CF6235C"/>
    <w:rsid w:val="3D17819D"/>
    <w:rsid w:val="3D3AFB4A"/>
    <w:rsid w:val="3D45DF88"/>
    <w:rsid w:val="3D71AC2C"/>
    <w:rsid w:val="3D948412"/>
    <w:rsid w:val="3D9A098D"/>
    <w:rsid w:val="3DAEA9CF"/>
    <w:rsid w:val="3DB38459"/>
    <w:rsid w:val="3DB8BC2E"/>
    <w:rsid w:val="3DBA2D07"/>
    <w:rsid w:val="3DC322C0"/>
    <w:rsid w:val="3DC6D71F"/>
    <w:rsid w:val="3DDB52DD"/>
    <w:rsid w:val="3E007568"/>
    <w:rsid w:val="3E05207D"/>
    <w:rsid w:val="3E12D93A"/>
    <w:rsid w:val="3E170B82"/>
    <w:rsid w:val="3E43E4E4"/>
    <w:rsid w:val="3E568675"/>
    <w:rsid w:val="3E5EBC3D"/>
    <w:rsid w:val="3E75E8A6"/>
    <w:rsid w:val="3E7A37EA"/>
    <w:rsid w:val="3E82452D"/>
    <w:rsid w:val="3E954E02"/>
    <w:rsid w:val="3E9804B3"/>
    <w:rsid w:val="3EA0F8F0"/>
    <w:rsid w:val="3EC2EF32"/>
    <w:rsid w:val="3ED1100B"/>
    <w:rsid w:val="3ED38C10"/>
    <w:rsid w:val="3EE4C0EF"/>
    <w:rsid w:val="3EEF0CFD"/>
    <w:rsid w:val="3F0A0282"/>
    <w:rsid w:val="3F3F50CE"/>
    <w:rsid w:val="3F788280"/>
    <w:rsid w:val="3F86B491"/>
    <w:rsid w:val="3F8AC1F9"/>
    <w:rsid w:val="3FB41822"/>
    <w:rsid w:val="3FC6AE7E"/>
    <w:rsid w:val="3FFAFDAA"/>
    <w:rsid w:val="3FFCDCC8"/>
    <w:rsid w:val="4006865C"/>
    <w:rsid w:val="402CE667"/>
    <w:rsid w:val="40387769"/>
    <w:rsid w:val="405AD5DD"/>
    <w:rsid w:val="4067203E"/>
    <w:rsid w:val="40810411"/>
    <w:rsid w:val="4088D16C"/>
    <w:rsid w:val="408D9F39"/>
    <w:rsid w:val="4090604B"/>
    <w:rsid w:val="40AD8ED2"/>
    <w:rsid w:val="40B21C19"/>
    <w:rsid w:val="40B87122"/>
    <w:rsid w:val="4130FD88"/>
    <w:rsid w:val="413ED4C0"/>
    <w:rsid w:val="4163A103"/>
    <w:rsid w:val="4172E5E5"/>
    <w:rsid w:val="4181F7B2"/>
    <w:rsid w:val="418751BE"/>
    <w:rsid w:val="41B4AB68"/>
    <w:rsid w:val="41B6D20B"/>
    <w:rsid w:val="41C65891"/>
    <w:rsid w:val="41CFE995"/>
    <w:rsid w:val="4200284E"/>
    <w:rsid w:val="420247A1"/>
    <w:rsid w:val="42048EB5"/>
    <w:rsid w:val="4210B6C3"/>
    <w:rsid w:val="4247CBDF"/>
    <w:rsid w:val="425B5812"/>
    <w:rsid w:val="42605104"/>
    <w:rsid w:val="426A6B29"/>
    <w:rsid w:val="4295EB63"/>
    <w:rsid w:val="42DE9D02"/>
    <w:rsid w:val="42FC45AB"/>
    <w:rsid w:val="4309EA81"/>
    <w:rsid w:val="432195C3"/>
    <w:rsid w:val="4324E9E8"/>
    <w:rsid w:val="43336F33"/>
    <w:rsid w:val="4337C254"/>
    <w:rsid w:val="433D6634"/>
    <w:rsid w:val="43445B8B"/>
    <w:rsid w:val="437E1801"/>
    <w:rsid w:val="439A1927"/>
    <w:rsid w:val="43B258A8"/>
    <w:rsid w:val="43B65E9B"/>
    <w:rsid w:val="43C7BE99"/>
    <w:rsid w:val="43D17B22"/>
    <w:rsid w:val="44233614"/>
    <w:rsid w:val="4448B64D"/>
    <w:rsid w:val="4467F1B3"/>
    <w:rsid w:val="4489AB12"/>
    <w:rsid w:val="4497BD65"/>
    <w:rsid w:val="45199847"/>
    <w:rsid w:val="4519B29F"/>
    <w:rsid w:val="451A504F"/>
    <w:rsid w:val="45437595"/>
    <w:rsid w:val="457B9572"/>
    <w:rsid w:val="458B5115"/>
    <w:rsid w:val="45905668"/>
    <w:rsid w:val="45C0D937"/>
    <w:rsid w:val="45D0F0F7"/>
    <w:rsid w:val="45E7C404"/>
    <w:rsid w:val="45EA678A"/>
    <w:rsid w:val="45F81F65"/>
    <w:rsid w:val="45FDF602"/>
    <w:rsid w:val="4613D5A4"/>
    <w:rsid w:val="461CBB38"/>
    <w:rsid w:val="463184CC"/>
    <w:rsid w:val="463E0D18"/>
    <w:rsid w:val="4641ABF0"/>
    <w:rsid w:val="464A885A"/>
    <w:rsid w:val="464B3193"/>
    <w:rsid w:val="464CE4E4"/>
    <w:rsid w:val="4653ECD3"/>
    <w:rsid w:val="467C9CC4"/>
    <w:rsid w:val="46A2585F"/>
    <w:rsid w:val="46BBA93C"/>
    <w:rsid w:val="46C7B304"/>
    <w:rsid w:val="46CC3A17"/>
    <w:rsid w:val="47040D9B"/>
    <w:rsid w:val="470BB8CA"/>
    <w:rsid w:val="4742CFD7"/>
    <w:rsid w:val="4756E407"/>
    <w:rsid w:val="475B8911"/>
    <w:rsid w:val="47634710"/>
    <w:rsid w:val="4765FB69"/>
    <w:rsid w:val="4766C3A9"/>
    <w:rsid w:val="479A635E"/>
    <w:rsid w:val="47CA969F"/>
    <w:rsid w:val="47E3FD95"/>
    <w:rsid w:val="47EBAE4F"/>
    <w:rsid w:val="47F1FCEB"/>
    <w:rsid w:val="47F418A6"/>
    <w:rsid w:val="480A55FD"/>
    <w:rsid w:val="481A1FF4"/>
    <w:rsid w:val="484E2992"/>
    <w:rsid w:val="48578A80"/>
    <w:rsid w:val="485F6844"/>
    <w:rsid w:val="48784796"/>
    <w:rsid w:val="4888D223"/>
    <w:rsid w:val="48C42C95"/>
    <w:rsid w:val="48CE8EE2"/>
    <w:rsid w:val="48D1B268"/>
    <w:rsid w:val="48D50572"/>
    <w:rsid w:val="4905A852"/>
    <w:rsid w:val="492E1D25"/>
    <w:rsid w:val="4936C60A"/>
    <w:rsid w:val="493F29FE"/>
    <w:rsid w:val="49499368"/>
    <w:rsid w:val="497BEE27"/>
    <w:rsid w:val="498FE907"/>
    <w:rsid w:val="499408D7"/>
    <w:rsid w:val="49B0C17D"/>
    <w:rsid w:val="49B8DC69"/>
    <w:rsid w:val="49BEE2E5"/>
    <w:rsid w:val="49C3C695"/>
    <w:rsid w:val="49EF5887"/>
    <w:rsid w:val="49F8E462"/>
    <w:rsid w:val="4A0942D3"/>
    <w:rsid w:val="4A0F5EB4"/>
    <w:rsid w:val="4A1F12E8"/>
    <w:rsid w:val="4A227775"/>
    <w:rsid w:val="4A4423D5"/>
    <w:rsid w:val="4A794F3B"/>
    <w:rsid w:val="4A7F269D"/>
    <w:rsid w:val="4A91E8FC"/>
    <w:rsid w:val="4A9A6EB2"/>
    <w:rsid w:val="4A9BA030"/>
    <w:rsid w:val="4AAF017C"/>
    <w:rsid w:val="4AB17D23"/>
    <w:rsid w:val="4AB57C55"/>
    <w:rsid w:val="4AE93800"/>
    <w:rsid w:val="4B1AEE3A"/>
    <w:rsid w:val="4B364513"/>
    <w:rsid w:val="4B452390"/>
    <w:rsid w:val="4B587D5B"/>
    <w:rsid w:val="4B8D7BFD"/>
    <w:rsid w:val="4BA3DA90"/>
    <w:rsid w:val="4BA70A94"/>
    <w:rsid w:val="4BA850A0"/>
    <w:rsid w:val="4BB8C37B"/>
    <w:rsid w:val="4BBD2A2B"/>
    <w:rsid w:val="4BC072E5"/>
    <w:rsid w:val="4BD1662F"/>
    <w:rsid w:val="4BDBB03A"/>
    <w:rsid w:val="4BE0FCF2"/>
    <w:rsid w:val="4BED4706"/>
    <w:rsid w:val="4BF922B2"/>
    <w:rsid w:val="4BFFE846"/>
    <w:rsid w:val="4C00D83E"/>
    <w:rsid w:val="4C01BBAA"/>
    <w:rsid w:val="4C1D6974"/>
    <w:rsid w:val="4C381E5C"/>
    <w:rsid w:val="4C41825D"/>
    <w:rsid w:val="4C4E5E9B"/>
    <w:rsid w:val="4C51DBDB"/>
    <w:rsid w:val="4C9514B5"/>
    <w:rsid w:val="4CB834F5"/>
    <w:rsid w:val="4CE761E6"/>
    <w:rsid w:val="4CE7EC0F"/>
    <w:rsid w:val="4D060815"/>
    <w:rsid w:val="4D2F18A5"/>
    <w:rsid w:val="4D3879D1"/>
    <w:rsid w:val="4D5DD6D2"/>
    <w:rsid w:val="4D9AA21C"/>
    <w:rsid w:val="4DC84351"/>
    <w:rsid w:val="4DDF9FAA"/>
    <w:rsid w:val="4DE4DAF6"/>
    <w:rsid w:val="4DE6CBAA"/>
    <w:rsid w:val="4DEB05C1"/>
    <w:rsid w:val="4E042F6B"/>
    <w:rsid w:val="4E1A89DE"/>
    <w:rsid w:val="4E1FCADB"/>
    <w:rsid w:val="4E4B62D1"/>
    <w:rsid w:val="4E540556"/>
    <w:rsid w:val="4E79A317"/>
    <w:rsid w:val="4E911059"/>
    <w:rsid w:val="4EB44ADF"/>
    <w:rsid w:val="4EF73CF2"/>
    <w:rsid w:val="4F0B125B"/>
    <w:rsid w:val="4F0E5A7B"/>
    <w:rsid w:val="4F1CEC0C"/>
    <w:rsid w:val="4F2CCF44"/>
    <w:rsid w:val="4F34A674"/>
    <w:rsid w:val="4F4C880D"/>
    <w:rsid w:val="4F657884"/>
    <w:rsid w:val="4FC24C3A"/>
    <w:rsid w:val="4FD08EC1"/>
    <w:rsid w:val="4FEB96A6"/>
    <w:rsid w:val="50385447"/>
    <w:rsid w:val="50745550"/>
    <w:rsid w:val="507C669F"/>
    <w:rsid w:val="507F2BE7"/>
    <w:rsid w:val="509BB1F3"/>
    <w:rsid w:val="50A0A55F"/>
    <w:rsid w:val="50AAEFE1"/>
    <w:rsid w:val="50B3771C"/>
    <w:rsid w:val="50D30BA4"/>
    <w:rsid w:val="50DD3C57"/>
    <w:rsid w:val="50E8586E"/>
    <w:rsid w:val="50EE88F0"/>
    <w:rsid w:val="50F5EAF2"/>
    <w:rsid w:val="50FE1868"/>
    <w:rsid w:val="5110501E"/>
    <w:rsid w:val="51120308"/>
    <w:rsid w:val="5116C997"/>
    <w:rsid w:val="513F7865"/>
    <w:rsid w:val="5196B43A"/>
    <w:rsid w:val="5196C54E"/>
    <w:rsid w:val="51AB994C"/>
    <w:rsid w:val="51CB1B39"/>
    <w:rsid w:val="51F5A988"/>
    <w:rsid w:val="52049D30"/>
    <w:rsid w:val="520949C6"/>
    <w:rsid w:val="52517A2F"/>
    <w:rsid w:val="5265C535"/>
    <w:rsid w:val="529A9481"/>
    <w:rsid w:val="52C55492"/>
    <w:rsid w:val="532DEDA9"/>
    <w:rsid w:val="53420649"/>
    <w:rsid w:val="5343449E"/>
    <w:rsid w:val="534B98ED"/>
    <w:rsid w:val="535B416F"/>
    <w:rsid w:val="537ADDAB"/>
    <w:rsid w:val="53900BB3"/>
    <w:rsid w:val="53A55B0E"/>
    <w:rsid w:val="53A8287F"/>
    <w:rsid w:val="53C4A211"/>
    <w:rsid w:val="53CBD2C3"/>
    <w:rsid w:val="53D6B4A6"/>
    <w:rsid w:val="53D7B44E"/>
    <w:rsid w:val="53E290A3"/>
    <w:rsid w:val="54017B72"/>
    <w:rsid w:val="540CCD8F"/>
    <w:rsid w:val="543FE2CB"/>
    <w:rsid w:val="544AB7DD"/>
    <w:rsid w:val="54594A71"/>
    <w:rsid w:val="545D514F"/>
    <w:rsid w:val="546B2A88"/>
    <w:rsid w:val="546C2302"/>
    <w:rsid w:val="5478C451"/>
    <w:rsid w:val="54947858"/>
    <w:rsid w:val="54A3FFE4"/>
    <w:rsid w:val="54AE5140"/>
    <w:rsid w:val="54AE810E"/>
    <w:rsid w:val="54D0BF03"/>
    <w:rsid w:val="54DD4729"/>
    <w:rsid w:val="54DE628F"/>
    <w:rsid w:val="54E05D9B"/>
    <w:rsid w:val="54ED3F03"/>
    <w:rsid w:val="550E41AD"/>
    <w:rsid w:val="5518A338"/>
    <w:rsid w:val="5580DDA2"/>
    <w:rsid w:val="55862D0F"/>
    <w:rsid w:val="558D2FE9"/>
    <w:rsid w:val="55A26E2D"/>
    <w:rsid w:val="55A66748"/>
    <w:rsid w:val="55AA56D4"/>
    <w:rsid w:val="55CB03AA"/>
    <w:rsid w:val="55D53BB5"/>
    <w:rsid w:val="55E4C53F"/>
    <w:rsid w:val="56053C75"/>
    <w:rsid w:val="561D06BC"/>
    <w:rsid w:val="56288A5F"/>
    <w:rsid w:val="5637A0AD"/>
    <w:rsid w:val="564D00EF"/>
    <w:rsid w:val="5651A80E"/>
    <w:rsid w:val="5656D9CD"/>
    <w:rsid w:val="56716BFF"/>
    <w:rsid w:val="5682E3F5"/>
    <w:rsid w:val="569A006B"/>
    <w:rsid w:val="569EEAAB"/>
    <w:rsid w:val="56B4AAEF"/>
    <w:rsid w:val="56B74224"/>
    <w:rsid w:val="56BB9545"/>
    <w:rsid w:val="56EFB487"/>
    <w:rsid w:val="571BB0D3"/>
    <w:rsid w:val="5721FD70"/>
    <w:rsid w:val="57490F80"/>
    <w:rsid w:val="5758FA7A"/>
    <w:rsid w:val="577125BE"/>
    <w:rsid w:val="57A671B8"/>
    <w:rsid w:val="57D57262"/>
    <w:rsid w:val="57F38FC1"/>
    <w:rsid w:val="58102193"/>
    <w:rsid w:val="581271B4"/>
    <w:rsid w:val="581B5D85"/>
    <w:rsid w:val="581D8FDB"/>
    <w:rsid w:val="582C515A"/>
    <w:rsid w:val="583479EA"/>
    <w:rsid w:val="584CB318"/>
    <w:rsid w:val="584F4A7E"/>
    <w:rsid w:val="585BC69F"/>
    <w:rsid w:val="58773E92"/>
    <w:rsid w:val="58BB3231"/>
    <w:rsid w:val="58E91AD3"/>
    <w:rsid w:val="58EED1B7"/>
    <w:rsid w:val="58F2EBF2"/>
    <w:rsid w:val="59027D9C"/>
    <w:rsid w:val="590A9B2C"/>
    <w:rsid w:val="59159616"/>
    <w:rsid w:val="5922A721"/>
    <w:rsid w:val="59267C84"/>
    <w:rsid w:val="594CE07D"/>
    <w:rsid w:val="594E4DDE"/>
    <w:rsid w:val="597D590D"/>
    <w:rsid w:val="597DD6B3"/>
    <w:rsid w:val="59BAF413"/>
    <w:rsid w:val="59C8EC0F"/>
    <w:rsid w:val="59D718EE"/>
    <w:rsid w:val="59D89540"/>
    <w:rsid w:val="59FD5D28"/>
    <w:rsid w:val="5A11CB39"/>
    <w:rsid w:val="5A51003A"/>
    <w:rsid w:val="5A5D916B"/>
    <w:rsid w:val="5A73526B"/>
    <w:rsid w:val="5A7E84B4"/>
    <w:rsid w:val="5A8F274C"/>
    <w:rsid w:val="5AD3DE12"/>
    <w:rsid w:val="5AD8E151"/>
    <w:rsid w:val="5B2FF690"/>
    <w:rsid w:val="5B365281"/>
    <w:rsid w:val="5B39B91D"/>
    <w:rsid w:val="5B755FB8"/>
    <w:rsid w:val="5BA55CD1"/>
    <w:rsid w:val="5BA6E182"/>
    <w:rsid w:val="5BC79108"/>
    <w:rsid w:val="5BE73C42"/>
    <w:rsid w:val="5BE8D357"/>
    <w:rsid w:val="5C4D50CB"/>
    <w:rsid w:val="5C58845E"/>
    <w:rsid w:val="5C599A40"/>
    <w:rsid w:val="5C658B89"/>
    <w:rsid w:val="5C7640F6"/>
    <w:rsid w:val="5C87BB1D"/>
    <w:rsid w:val="5CB0F151"/>
    <w:rsid w:val="5CC7B02D"/>
    <w:rsid w:val="5CC87BAC"/>
    <w:rsid w:val="5CD21438"/>
    <w:rsid w:val="5CE218F9"/>
    <w:rsid w:val="5CFA2833"/>
    <w:rsid w:val="5D0868E5"/>
    <w:rsid w:val="5D1D5249"/>
    <w:rsid w:val="5D47C3E8"/>
    <w:rsid w:val="5D48AEFD"/>
    <w:rsid w:val="5D48BC17"/>
    <w:rsid w:val="5D652B56"/>
    <w:rsid w:val="5D7245C7"/>
    <w:rsid w:val="5D7BFFAD"/>
    <w:rsid w:val="5D919CDD"/>
    <w:rsid w:val="5DB429DB"/>
    <w:rsid w:val="5DBE0648"/>
    <w:rsid w:val="5DC3F540"/>
    <w:rsid w:val="5DD5C3FF"/>
    <w:rsid w:val="5DD983C9"/>
    <w:rsid w:val="5E0340E1"/>
    <w:rsid w:val="5E16DE2C"/>
    <w:rsid w:val="5E26B918"/>
    <w:rsid w:val="5E280052"/>
    <w:rsid w:val="5E693323"/>
    <w:rsid w:val="5E90FBEA"/>
    <w:rsid w:val="5EA7A7C8"/>
    <w:rsid w:val="5EC91061"/>
    <w:rsid w:val="5EC9283F"/>
    <w:rsid w:val="5EED3762"/>
    <w:rsid w:val="5EF703D4"/>
    <w:rsid w:val="5F102C31"/>
    <w:rsid w:val="5F25111E"/>
    <w:rsid w:val="5F8849D5"/>
    <w:rsid w:val="5F8CADE5"/>
    <w:rsid w:val="5FA8E6E6"/>
    <w:rsid w:val="5FAAB81F"/>
    <w:rsid w:val="5FBB4F68"/>
    <w:rsid w:val="5FCD1676"/>
    <w:rsid w:val="5FFD44E4"/>
    <w:rsid w:val="5FFDE1AF"/>
    <w:rsid w:val="601057E9"/>
    <w:rsid w:val="6018EDF7"/>
    <w:rsid w:val="6023E73B"/>
    <w:rsid w:val="6032354A"/>
    <w:rsid w:val="603B96AC"/>
    <w:rsid w:val="606ED55E"/>
    <w:rsid w:val="6071EB55"/>
    <w:rsid w:val="6082B9D7"/>
    <w:rsid w:val="608FC00B"/>
    <w:rsid w:val="60B6676C"/>
    <w:rsid w:val="60BA75D5"/>
    <w:rsid w:val="60C9EF35"/>
    <w:rsid w:val="60E50D1A"/>
    <w:rsid w:val="60F661E2"/>
    <w:rsid w:val="60F6CDD5"/>
    <w:rsid w:val="60F7EB5E"/>
    <w:rsid w:val="60F95CC2"/>
    <w:rsid w:val="6105434E"/>
    <w:rsid w:val="611B7197"/>
    <w:rsid w:val="611F5F19"/>
    <w:rsid w:val="6127BF35"/>
    <w:rsid w:val="6142149F"/>
    <w:rsid w:val="6150A285"/>
    <w:rsid w:val="615B9753"/>
    <w:rsid w:val="61687898"/>
    <w:rsid w:val="616E4D51"/>
    <w:rsid w:val="61736C7A"/>
    <w:rsid w:val="61780C5E"/>
    <w:rsid w:val="61AC67F9"/>
    <w:rsid w:val="61BD36D3"/>
    <w:rsid w:val="61C28778"/>
    <w:rsid w:val="61C92B0E"/>
    <w:rsid w:val="61EAC883"/>
    <w:rsid w:val="61F2A4F5"/>
    <w:rsid w:val="61F6039B"/>
    <w:rsid w:val="61F8B26A"/>
    <w:rsid w:val="622D1B2A"/>
    <w:rsid w:val="625836F6"/>
    <w:rsid w:val="6258960B"/>
    <w:rsid w:val="627DC363"/>
    <w:rsid w:val="6281EB5F"/>
    <w:rsid w:val="629637A6"/>
    <w:rsid w:val="62C1E3B8"/>
    <w:rsid w:val="62DB8865"/>
    <w:rsid w:val="62E3B0BF"/>
    <w:rsid w:val="62EC72E6"/>
    <w:rsid w:val="62ED00E6"/>
    <w:rsid w:val="6319E7D8"/>
    <w:rsid w:val="631D73E6"/>
    <w:rsid w:val="632955E0"/>
    <w:rsid w:val="6339E91F"/>
    <w:rsid w:val="6372ED3C"/>
    <w:rsid w:val="63753EE3"/>
    <w:rsid w:val="639E19FA"/>
    <w:rsid w:val="63A6AE85"/>
    <w:rsid w:val="63C2278B"/>
    <w:rsid w:val="63CA74F7"/>
    <w:rsid w:val="6402E620"/>
    <w:rsid w:val="64276553"/>
    <w:rsid w:val="643DD29A"/>
    <w:rsid w:val="64531259"/>
    <w:rsid w:val="6483AB07"/>
    <w:rsid w:val="64A87424"/>
    <w:rsid w:val="64C3486F"/>
    <w:rsid w:val="64D46854"/>
    <w:rsid w:val="64D5B980"/>
    <w:rsid w:val="64DF9E6E"/>
    <w:rsid w:val="64E35532"/>
    <w:rsid w:val="6509BA18"/>
    <w:rsid w:val="6510B790"/>
    <w:rsid w:val="651C882D"/>
    <w:rsid w:val="651E80C3"/>
    <w:rsid w:val="653618B7"/>
    <w:rsid w:val="65416EB9"/>
    <w:rsid w:val="654358A0"/>
    <w:rsid w:val="65488FDE"/>
    <w:rsid w:val="6550F285"/>
    <w:rsid w:val="6550F645"/>
    <w:rsid w:val="65673DD1"/>
    <w:rsid w:val="656BFE2A"/>
    <w:rsid w:val="656C3380"/>
    <w:rsid w:val="658237AD"/>
    <w:rsid w:val="65947739"/>
    <w:rsid w:val="65A4FC57"/>
    <w:rsid w:val="65AF94AA"/>
    <w:rsid w:val="65BAE8F6"/>
    <w:rsid w:val="65CBF1F7"/>
    <w:rsid w:val="65DDFE9C"/>
    <w:rsid w:val="65DE6E49"/>
    <w:rsid w:val="65F4ADF6"/>
    <w:rsid w:val="65F61826"/>
    <w:rsid w:val="66284EF7"/>
    <w:rsid w:val="662CE7EB"/>
    <w:rsid w:val="664103D8"/>
    <w:rsid w:val="66521AC5"/>
    <w:rsid w:val="6658138B"/>
    <w:rsid w:val="665B4545"/>
    <w:rsid w:val="667350C2"/>
    <w:rsid w:val="667B7A3D"/>
    <w:rsid w:val="66889FCF"/>
    <w:rsid w:val="6690C358"/>
    <w:rsid w:val="669AAA15"/>
    <w:rsid w:val="66D6346A"/>
    <w:rsid w:val="66DE73EC"/>
    <w:rsid w:val="66DEB7E6"/>
    <w:rsid w:val="66DF036A"/>
    <w:rsid w:val="66E5D932"/>
    <w:rsid w:val="66E5E3EF"/>
    <w:rsid w:val="66F7A251"/>
    <w:rsid w:val="670E6B66"/>
    <w:rsid w:val="6711558A"/>
    <w:rsid w:val="671CA907"/>
    <w:rsid w:val="6759E408"/>
    <w:rsid w:val="675CBB36"/>
    <w:rsid w:val="679405CE"/>
    <w:rsid w:val="67B99DE4"/>
    <w:rsid w:val="67C24507"/>
    <w:rsid w:val="67E7FEBC"/>
    <w:rsid w:val="680AEFC5"/>
    <w:rsid w:val="6821ED13"/>
    <w:rsid w:val="682C93B9"/>
    <w:rsid w:val="6833B0D7"/>
    <w:rsid w:val="684FBB83"/>
    <w:rsid w:val="6867E348"/>
    <w:rsid w:val="68900FDA"/>
    <w:rsid w:val="68AED275"/>
    <w:rsid w:val="68BC7720"/>
    <w:rsid w:val="68C83807"/>
    <w:rsid w:val="69040EAA"/>
    <w:rsid w:val="693DC6B0"/>
    <w:rsid w:val="6947E398"/>
    <w:rsid w:val="6948A245"/>
    <w:rsid w:val="6992B926"/>
    <w:rsid w:val="6995B2C5"/>
    <w:rsid w:val="69C8641A"/>
    <w:rsid w:val="69CB580A"/>
    <w:rsid w:val="69D7B9B7"/>
    <w:rsid w:val="69DCBB5D"/>
    <w:rsid w:val="69E6FBC4"/>
    <w:rsid w:val="69F1C2AA"/>
    <w:rsid w:val="6A079E0D"/>
    <w:rsid w:val="6A0CA3DA"/>
    <w:rsid w:val="6A18E375"/>
    <w:rsid w:val="6A524C54"/>
    <w:rsid w:val="6A5EEB8D"/>
    <w:rsid w:val="6AA252FB"/>
    <w:rsid w:val="6ABC7975"/>
    <w:rsid w:val="6AC34332"/>
    <w:rsid w:val="6AC46D7D"/>
    <w:rsid w:val="6B270C03"/>
    <w:rsid w:val="6B47FA6E"/>
    <w:rsid w:val="6B67286B"/>
    <w:rsid w:val="6B6BB0A5"/>
    <w:rsid w:val="6B96468E"/>
    <w:rsid w:val="6BC246A0"/>
    <w:rsid w:val="6BE9DAF4"/>
    <w:rsid w:val="6BEE4730"/>
    <w:rsid w:val="6BFFF4A8"/>
    <w:rsid w:val="6C139311"/>
    <w:rsid w:val="6C302C59"/>
    <w:rsid w:val="6C48E47F"/>
    <w:rsid w:val="6C4D79E7"/>
    <w:rsid w:val="6C5D2CDB"/>
    <w:rsid w:val="6CC819BD"/>
    <w:rsid w:val="6CD80299"/>
    <w:rsid w:val="6CE62CF3"/>
    <w:rsid w:val="6D031690"/>
    <w:rsid w:val="6D332F93"/>
    <w:rsid w:val="6D575E0A"/>
    <w:rsid w:val="6D68053A"/>
    <w:rsid w:val="6D90C659"/>
    <w:rsid w:val="6DA1DE0B"/>
    <w:rsid w:val="6DA6D80B"/>
    <w:rsid w:val="6DD16BE3"/>
    <w:rsid w:val="6DDA1724"/>
    <w:rsid w:val="6DFE9E34"/>
    <w:rsid w:val="6E15F298"/>
    <w:rsid w:val="6E2A7EE0"/>
    <w:rsid w:val="6E39B79C"/>
    <w:rsid w:val="6E4A5A83"/>
    <w:rsid w:val="6E62FBAD"/>
    <w:rsid w:val="6E7D23A4"/>
    <w:rsid w:val="6E87CFE8"/>
    <w:rsid w:val="6E944830"/>
    <w:rsid w:val="6E9B849E"/>
    <w:rsid w:val="6ECCBA91"/>
    <w:rsid w:val="6ED44843"/>
    <w:rsid w:val="6EE31775"/>
    <w:rsid w:val="6F0D6F91"/>
    <w:rsid w:val="6F0FF4BD"/>
    <w:rsid w:val="6F314375"/>
    <w:rsid w:val="6F55A888"/>
    <w:rsid w:val="6F7011B6"/>
    <w:rsid w:val="6F7C248B"/>
    <w:rsid w:val="6F8420C3"/>
    <w:rsid w:val="6F972202"/>
    <w:rsid w:val="6FB0C6CA"/>
    <w:rsid w:val="6FD8DB86"/>
    <w:rsid w:val="6FFB0555"/>
    <w:rsid w:val="700F4314"/>
    <w:rsid w:val="701601AA"/>
    <w:rsid w:val="7019624E"/>
    <w:rsid w:val="70559669"/>
    <w:rsid w:val="7056129F"/>
    <w:rsid w:val="705C6A91"/>
    <w:rsid w:val="708987F3"/>
    <w:rsid w:val="7098B0F4"/>
    <w:rsid w:val="70A010FB"/>
    <w:rsid w:val="70AA62F0"/>
    <w:rsid w:val="70CC7FDD"/>
    <w:rsid w:val="710693E6"/>
    <w:rsid w:val="710B1ACB"/>
    <w:rsid w:val="7170777F"/>
    <w:rsid w:val="7176A246"/>
    <w:rsid w:val="7185AA8F"/>
    <w:rsid w:val="718F115F"/>
    <w:rsid w:val="71A7E4D6"/>
    <w:rsid w:val="71CC169F"/>
    <w:rsid w:val="71EF4186"/>
    <w:rsid w:val="71F51D36"/>
    <w:rsid w:val="7213BEAF"/>
    <w:rsid w:val="723CA775"/>
    <w:rsid w:val="724089E7"/>
    <w:rsid w:val="724E4EEC"/>
    <w:rsid w:val="72505F57"/>
    <w:rsid w:val="725621CB"/>
    <w:rsid w:val="7286C601"/>
    <w:rsid w:val="72A6EB2C"/>
    <w:rsid w:val="72A8C74E"/>
    <w:rsid w:val="72AAEA62"/>
    <w:rsid w:val="72D5D927"/>
    <w:rsid w:val="72DB82CA"/>
    <w:rsid w:val="72F2900D"/>
    <w:rsid w:val="7306664F"/>
    <w:rsid w:val="7307328A"/>
    <w:rsid w:val="73388B53"/>
    <w:rsid w:val="7339DE2D"/>
    <w:rsid w:val="735F1652"/>
    <w:rsid w:val="738359E9"/>
    <w:rsid w:val="73AC6974"/>
    <w:rsid w:val="7409D088"/>
    <w:rsid w:val="7422A2B1"/>
    <w:rsid w:val="7424DA27"/>
    <w:rsid w:val="742FF7B7"/>
    <w:rsid w:val="743BE04E"/>
    <w:rsid w:val="744B893C"/>
    <w:rsid w:val="746BA24B"/>
    <w:rsid w:val="74822DF4"/>
    <w:rsid w:val="7497376C"/>
    <w:rsid w:val="749CE962"/>
    <w:rsid w:val="74B82AEA"/>
    <w:rsid w:val="74C91E8C"/>
    <w:rsid w:val="751279A4"/>
    <w:rsid w:val="75167979"/>
    <w:rsid w:val="752C046B"/>
    <w:rsid w:val="75364DE3"/>
    <w:rsid w:val="753E4F5B"/>
    <w:rsid w:val="75485707"/>
    <w:rsid w:val="756B2E4B"/>
    <w:rsid w:val="7570E71D"/>
    <w:rsid w:val="757C6922"/>
    <w:rsid w:val="75853F83"/>
    <w:rsid w:val="7596C2C6"/>
    <w:rsid w:val="7598FF46"/>
    <w:rsid w:val="75C3A6D0"/>
    <w:rsid w:val="75D13B72"/>
    <w:rsid w:val="75E1B752"/>
    <w:rsid w:val="75FDD982"/>
    <w:rsid w:val="76105AA3"/>
    <w:rsid w:val="761E87B2"/>
    <w:rsid w:val="76266E17"/>
    <w:rsid w:val="763A4A5D"/>
    <w:rsid w:val="763C9AA7"/>
    <w:rsid w:val="765889BA"/>
    <w:rsid w:val="766BD079"/>
    <w:rsid w:val="769168D3"/>
    <w:rsid w:val="769919BE"/>
    <w:rsid w:val="76C14748"/>
    <w:rsid w:val="76EA4551"/>
    <w:rsid w:val="76ECA6F2"/>
    <w:rsid w:val="76F38F21"/>
    <w:rsid w:val="77127D76"/>
    <w:rsid w:val="77183983"/>
    <w:rsid w:val="771A1DCA"/>
    <w:rsid w:val="772D6546"/>
    <w:rsid w:val="7740C71E"/>
    <w:rsid w:val="77529071"/>
    <w:rsid w:val="7752DD1E"/>
    <w:rsid w:val="775F25CC"/>
    <w:rsid w:val="777A5C4F"/>
    <w:rsid w:val="77861587"/>
    <w:rsid w:val="7787CD00"/>
    <w:rsid w:val="77C750AF"/>
    <w:rsid w:val="77CC5EE5"/>
    <w:rsid w:val="77E89EA3"/>
    <w:rsid w:val="77E91FF3"/>
    <w:rsid w:val="77EBB169"/>
    <w:rsid w:val="77EFAAF0"/>
    <w:rsid w:val="781428B0"/>
    <w:rsid w:val="782E5ACD"/>
    <w:rsid w:val="7832247A"/>
    <w:rsid w:val="784BE9B0"/>
    <w:rsid w:val="7857F7AC"/>
    <w:rsid w:val="787F5A19"/>
    <w:rsid w:val="78A175AD"/>
    <w:rsid w:val="78B6FA76"/>
    <w:rsid w:val="78FA3ED4"/>
    <w:rsid w:val="7904E444"/>
    <w:rsid w:val="79175A33"/>
    <w:rsid w:val="79276109"/>
    <w:rsid w:val="79337DAA"/>
    <w:rsid w:val="7933C151"/>
    <w:rsid w:val="79616A8D"/>
    <w:rsid w:val="7966D1F7"/>
    <w:rsid w:val="7983D8C2"/>
    <w:rsid w:val="79A7E302"/>
    <w:rsid w:val="79C4B07D"/>
    <w:rsid w:val="79DD278D"/>
    <w:rsid w:val="7A03C490"/>
    <w:rsid w:val="7A20E192"/>
    <w:rsid w:val="7A2B2FE3"/>
    <w:rsid w:val="7A2FFB9D"/>
    <w:rsid w:val="7A3C7589"/>
    <w:rsid w:val="7A3E3745"/>
    <w:rsid w:val="7A438BDF"/>
    <w:rsid w:val="7A58393B"/>
    <w:rsid w:val="7A80F912"/>
    <w:rsid w:val="7A899AA4"/>
    <w:rsid w:val="7AA39BC0"/>
    <w:rsid w:val="7AB8E258"/>
    <w:rsid w:val="7ADC5096"/>
    <w:rsid w:val="7ADF93CA"/>
    <w:rsid w:val="7AE95C6A"/>
    <w:rsid w:val="7AF16E9A"/>
    <w:rsid w:val="7AF852C4"/>
    <w:rsid w:val="7AFA3494"/>
    <w:rsid w:val="7B3B7ECF"/>
    <w:rsid w:val="7B3F650A"/>
    <w:rsid w:val="7B4A6290"/>
    <w:rsid w:val="7B8FB222"/>
    <w:rsid w:val="7B9CE3F4"/>
    <w:rsid w:val="7BA5C004"/>
    <w:rsid w:val="7BB59930"/>
    <w:rsid w:val="7BD2D57A"/>
    <w:rsid w:val="7C67657B"/>
    <w:rsid w:val="7C6BCA21"/>
    <w:rsid w:val="7C76B430"/>
    <w:rsid w:val="7CA61935"/>
    <w:rsid w:val="7CA7FB47"/>
    <w:rsid w:val="7CC220E7"/>
    <w:rsid w:val="7CCB350D"/>
    <w:rsid w:val="7CD698E5"/>
    <w:rsid w:val="7D0DF8DC"/>
    <w:rsid w:val="7D15B1CA"/>
    <w:rsid w:val="7D18DB78"/>
    <w:rsid w:val="7D37FE1F"/>
    <w:rsid w:val="7D425B72"/>
    <w:rsid w:val="7D4E0228"/>
    <w:rsid w:val="7D571519"/>
    <w:rsid w:val="7D57E714"/>
    <w:rsid w:val="7D5C2A42"/>
    <w:rsid w:val="7D6836B2"/>
    <w:rsid w:val="7D6FEEC3"/>
    <w:rsid w:val="7D74417A"/>
    <w:rsid w:val="7D927CB9"/>
    <w:rsid w:val="7DADCCF7"/>
    <w:rsid w:val="7DD70462"/>
    <w:rsid w:val="7DEA0E0A"/>
    <w:rsid w:val="7DF06DBF"/>
    <w:rsid w:val="7DF142F7"/>
    <w:rsid w:val="7DF8050D"/>
    <w:rsid w:val="7E0335DC"/>
    <w:rsid w:val="7E282342"/>
    <w:rsid w:val="7E298D14"/>
    <w:rsid w:val="7E2E4DF2"/>
    <w:rsid w:val="7E378C6D"/>
    <w:rsid w:val="7E4F4326"/>
    <w:rsid w:val="7E599C21"/>
    <w:rsid w:val="7E6EF73E"/>
    <w:rsid w:val="7E7954CD"/>
    <w:rsid w:val="7E898F0C"/>
    <w:rsid w:val="7ED57340"/>
    <w:rsid w:val="7ED5E377"/>
    <w:rsid w:val="7EFF1B9C"/>
    <w:rsid w:val="7F11320E"/>
    <w:rsid w:val="7F29EB5A"/>
    <w:rsid w:val="7F3BD4B0"/>
    <w:rsid w:val="7F499D58"/>
    <w:rsid w:val="7F5AC3A3"/>
    <w:rsid w:val="7F625D1B"/>
    <w:rsid w:val="7F7A9A86"/>
    <w:rsid w:val="7F7AB133"/>
    <w:rsid w:val="7F800AE1"/>
    <w:rsid w:val="7F8CC97F"/>
    <w:rsid w:val="7F90C698"/>
    <w:rsid w:val="7F9EF83B"/>
    <w:rsid w:val="7FA85836"/>
    <w:rsid w:val="7FBAB9F0"/>
    <w:rsid w:val="7FD236F3"/>
    <w:rsid w:val="7FD59109"/>
    <w:rsid w:val="7FDE47A5"/>
    <w:rsid w:val="7FE10A64"/>
    <w:rsid w:val="7FEA7673"/>
    <w:rsid w:val="7FF00F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DE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F22EB3"/>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82F30"/>
    <w:pPr>
      <w:keepNext/>
      <w:keepLines/>
      <w:numPr>
        <w:numId w:val="13"/>
      </w:numPr>
      <w:spacing w:before="480" w:line="240" w:lineRule="auto"/>
      <w:outlineLvl w:val="0"/>
    </w:pPr>
    <w:rPr>
      <w:rFonts w:eastAsia="Times New Roman"/>
      <w:b/>
      <w:bCs/>
      <w:color w:val="000000"/>
      <w:sz w:val="32"/>
      <w:szCs w:val="28"/>
    </w:rPr>
  </w:style>
  <w:style w:type="paragraph" w:styleId="Heading2">
    <w:name w:val="heading 2"/>
    <w:basedOn w:val="Normal"/>
    <w:next w:val="Normal"/>
    <w:link w:val="Heading2Char"/>
    <w:uiPriority w:val="3"/>
    <w:unhideWhenUsed/>
    <w:qFormat/>
    <w:locked/>
    <w:rsid w:val="00AD7606"/>
    <w:pPr>
      <w:keepNext/>
      <w:keepLines/>
      <w:numPr>
        <w:ilvl w:val="1"/>
        <w:numId w:val="13"/>
      </w:numPr>
      <w:spacing w:before="360" w:line="240" w:lineRule="auto"/>
      <w:outlineLvl w:val="1"/>
    </w:pPr>
    <w:rPr>
      <w:rFonts w:eastAsia="Times New Roman"/>
      <w:b/>
      <w:bCs/>
      <w:color w:val="000000"/>
      <w:sz w:val="28"/>
      <w:szCs w:val="26"/>
    </w:rPr>
  </w:style>
  <w:style w:type="paragraph" w:styleId="Heading3">
    <w:name w:val="heading 3"/>
    <w:basedOn w:val="Normal"/>
    <w:next w:val="Normal"/>
    <w:link w:val="Heading3Char"/>
    <w:uiPriority w:val="4"/>
    <w:unhideWhenUsed/>
    <w:qFormat/>
    <w:locked/>
    <w:rsid w:val="00182F30"/>
    <w:pPr>
      <w:keepNext/>
      <w:keepLines/>
      <w:numPr>
        <w:ilvl w:val="2"/>
        <w:numId w:val="13"/>
      </w:numPr>
      <w:spacing w:line="240" w:lineRule="auto"/>
      <w:outlineLvl w:val="2"/>
    </w:pPr>
    <w:rPr>
      <w:rFonts w:eastAsia="Times New Roman"/>
      <w:b/>
      <w:bCs/>
      <w:color w:val="000000"/>
    </w:rPr>
  </w:style>
  <w:style w:type="paragraph" w:styleId="Heading4">
    <w:name w:val="heading 4"/>
    <w:basedOn w:val="Normal"/>
    <w:next w:val="Normal"/>
    <w:link w:val="Heading4Char"/>
    <w:uiPriority w:val="5"/>
    <w:unhideWhenUsed/>
    <w:locked/>
    <w:rsid w:val="001807F6"/>
    <w:pPr>
      <w:keepNext/>
      <w:keepLines/>
      <w:numPr>
        <w:ilvl w:val="3"/>
        <w:numId w:val="13"/>
      </w:numPr>
      <w:tabs>
        <w:tab w:val="num" w:pos="2880"/>
      </w:tabs>
      <w:spacing w:before="200" w:after="0"/>
      <w:ind w:left="2880" w:hanging="360"/>
      <w:outlineLvl w:val="3"/>
    </w:pPr>
    <w:rPr>
      <w:rFonts w:eastAsia="Times New Roman"/>
      <w:b/>
      <w:bCs/>
      <w:iCs/>
      <w:color w:val="000000"/>
    </w:rPr>
  </w:style>
  <w:style w:type="paragraph" w:styleId="Heading5">
    <w:name w:val="heading 5"/>
    <w:basedOn w:val="Normal"/>
    <w:next w:val="Normal"/>
    <w:link w:val="Heading5Char"/>
    <w:uiPriority w:val="9"/>
    <w:semiHidden/>
    <w:unhideWhenUsed/>
    <w:locked/>
    <w:rsid w:val="003D2158"/>
    <w:pPr>
      <w:keepNext/>
      <w:keepLines/>
      <w:numPr>
        <w:ilvl w:val="4"/>
        <w:numId w:val="13"/>
      </w:numPr>
      <w:tabs>
        <w:tab w:val="num" w:pos="3600"/>
      </w:tabs>
      <w:spacing w:before="40" w:after="0"/>
      <w:ind w:left="3600" w:hanging="3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3D2158"/>
    <w:pPr>
      <w:keepNext/>
      <w:keepLines/>
      <w:numPr>
        <w:ilvl w:val="5"/>
        <w:numId w:val="13"/>
      </w:numPr>
      <w:tabs>
        <w:tab w:val="num" w:pos="4320"/>
      </w:tabs>
      <w:spacing w:before="40" w:after="0"/>
      <w:ind w:left="4320" w:hanging="3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3D2158"/>
    <w:pPr>
      <w:keepNext/>
      <w:keepLines/>
      <w:numPr>
        <w:ilvl w:val="6"/>
        <w:numId w:val="13"/>
      </w:numPr>
      <w:tabs>
        <w:tab w:val="num" w:pos="5040"/>
      </w:tabs>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3D2158"/>
    <w:pPr>
      <w:keepNext/>
      <w:keepLines/>
      <w:numPr>
        <w:ilvl w:val="7"/>
        <w:numId w:val="13"/>
      </w:numPr>
      <w:tabs>
        <w:tab w:val="num" w:pos="5760"/>
      </w:tab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3D2158"/>
    <w:pPr>
      <w:keepNext/>
      <w:keepLines/>
      <w:numPr>
        <w:ilvl w:val="8"/>
        <w:numId w:val="13"/>
      </w:numPr>
      <w:tabs>
        <w:tab w:val="num" w:pos="6480"/>
      </w:tab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6C26"/>
    <w:rPr>
      <w:rFonts w:eastAsia="Times New Roman"/>
      <w:b/>
      <w:bCs/>
      <w:color w:val="000000"/>
      <w:sz w:val="32"/>
      <w:szCs w:val="28"/>
      <w:lang w:eastAsia="en-US"/>
    </w:rPr>
  </w:style>
  <w:style w:type="character" w:customStyle="1" w:styleId="Heading2Char">
    <w:name w:val="Heading 2 Char"/>
    <w:link w:val="Heading2"/>
    <w:uiPriority w:val="3"/>
    <w:rsid w:val="00AD7606"/>
    <w:rPr>
      <w:rFonts w:eastAsia="Times New Roman"/>
      <w:b/>
      <w:bCs/>
      <w:color w:val="000000"/>
      <w:sz w:val="28"/>
      <w:szCs w:val="26"/>
      <w:lang w:eastAsia="en-US"/>
    </w:rPr>
  </w:style>
  <w:style w:type="character" w:customStyle="1" w:styleId="Heading3Char">
    <w:name w:val="Heading 3 Char"/>
    <w:link w:val="Heading3"/>
    <w:uiPriority w:val="4"/>
    <w:rsid w:val="001E6C26"/>
    <w:rPr>
      <w:rFonts w:eastAsia="Times New Roman"/>
      <w:b/>
      <w:bCs/>
      <w:color w:val="000000"/>
      <w:sz w:val="24"/>
      <w:szCs w:val="22"/>
      <w:lang w:eastAsia="en-US"/>
    </w:rPr>
  </w:style>
  <w:style w:type="character" w:customStyle="1" w:styleId="Heading4Char">
    <w:name w:val="Heading 4 Char"/>
    <w:link w:val="Heading4"/>
    <w:uiPriority w:val="5"/>
    <w:rsid w:val="001807F6"/>
    <w:rPr>
      <w:rFonts w:eastAsia="Times New Roman"/>
      <w:b/>
      <w:bCs/>
      <w:iCs/>
      <w:color w:val="000000"/>
      <w:sz w:val="24"/>
      <w:szCs w:val="22"/>
      <w:lang w:eastAsia="en-US"/>
    </w:rPr>
  </w:style>
  <w:style w:type="paragraph" w:customStyle="1" w:styleId="Contents">
    <w:name w:val="Contents"/>
    <w:basedOn w:val="Normal"/>
    <w:rsid w:val="00C03A9F"/>
    <w:pPr>
      <w:spacing w:before="480"/>
    </w:pPr>
    <w:rPr>
      <w:b/>
      <w:color w:val="000000"/>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316023"/>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594E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shd w:val="clear" w:color="auto" w:fill="D9D9D9" w:themeFill="background1" w:themeFillShade="D9"/>
      </w:tcPr>
    </w:tblStylePr>
  </w:style>
  <w:style w:type="table" w:customStyle="1" w:styleId="Defragrey">
    <w:name w:val="Defra grey"/>
    <w:basedOn w:val="TableNormal"/>
    <w:uiPriority w:val="99"/>
    <w:qFormat/>
    <w:rsid w:val="00D10717"/>
    <w:pPr>
      <w:spacing w:before="6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olor w:val="FFFFFF"/>
        <w:sz w:val="28"/>
      </w:rPr>
      <w:tblPr/>
      <w:trPr>
        <w:tblHeader/>
      </w:trPr>
      <w:tcPr>
        <w:shd w:val="clear" w:color="auto" w:fill="7F7F7F"/>
      </w:tcPr>
    </w:tblStylePr>
    <w:tblStylePr w:type="firstCol">
      <w:tblPr/>
      <w:tcPr>
        <w:shd w:val="clear" w:color="auto" w:fill="A6A6A6"/>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styleId="ListBullet">
    <w:name w:val="List Bullet"/>
    <w:basedOn w:val="Normal"/>
    <w:locked/>
    <w:rsid w:val="00681464"/>
    <w:pPr>
      <w:numPr>
        <w:numId w:val="6"/>
      </w:numPr>
      <w:spacing w:before="0" w:line="240" w:lineRule="auto"/>
      <w:contextualSpacing/>
    </w:pPr>
    <w:rPr>
      <w:rFonts w:eastAsia="Times New Roman"/>
      <w:szCs w:val="24"/>
      <w:lang w:eastAsia="en-GB"/>
    </w:rPr>
  </w:style>
  <w:style w:type="paragraph" w:styleId="Title">
    <w:name w:val="Title"/>
    <w:basedOn w:val="Normal"/>
    <w:next w:val="Normal"/>
    <w:link w:val="TitleChar"/>
    <w:uiPriority w:val="10"/>
    <w:locked/>
    <w:rsid w:val="00B37EEF"/>
    <w:pPr>
      <w:outlineLvl w:val="0"/>
    </w:pPr>
    <w:rPr>
      <w:rFonts w:eastAsia="Times New Roman"/>
      <w:bCs/>
      <w:kern w:val="28"/>
      <w:sz w:val="40"/>
      <w:szCs w:val="32"/>
    </w:rPr>
  </w:style>
  <w:style w:type="character" w:customStyle="1" w:styleId="TitleChar">
    <w:name w:val="Title Char"/>
    <w:link w:val="Title"/>
    <w:uiPriority w:val="10"/>
    <w:rsid w:val="00B37EEF"/>
    <w:rPr>
      <w:rFonts w:eastAsia="Times New Roman" w:cs="Times New Roman"/>
      <w:bCs/>
      <w:kern w:val="28"/>
      <w:sz w:val="40"/>
      <w:szCs w:val="32"/>
      <w:lang w:eastAsia="en-US"/>
    </w:rPr>
  </w:style>
  <w:style w:type="paragraph" w:customStyle="1" w:styleId="PubDate">
    <w:name w:val="Pub Date"/>
    <w:basedOn w:val="Normal"/>
    <w:next w:val="Normal"/>
    <w:uiPriority w:val="8"/>
    <w:qFormat/>
    <w:rsid w:val="001E6C26"/>
    <w:rPr>
      <w:rFonts w:cs="Arial"/>
      <w:color w:val="000000"/>
      <w:sz w:val="28"/>
      <w:szCs w:val="32"/>
    </w:rPr>
  </w:style>
  <w:style w:type="paragraph" w:customStyle="1" w:styleId="PubSubtitle">
    <w:name w:val="Pub Subtitle"/>
    <w:basedOn w:val="Normal"/>
    <w:next w:val="Normal"/>
    <w:uiPriority w:val="7"/>
    <w:qFormat/>
    <w:rsid w:val="001E6C26"/>
    <w:rPr>
      <w:rFonts w:cs="Arial"/>
      <w:color w:val="000000"/>
      <w:sz w:val="32"/>
      <w:szCs w:val="40"/>
    </w:rPr>
  </w:style>
  <w:style w:type="paragraph" w:customStyle="1" w:styleId="PubTitle">
    <w:name w:val="Pub Title"/>
    <w:basedOn w:val="Normal"/>
    <w:next w:val="Normal"/>
    <w:uiPriority w:val="6"/>
    <w:qFormat/>
    <w:rsid w:val="001E6C26"/>
    <w:rPr>
      <w:rFonts w:cs="Arial"/>
      <w:color w:val="000000"/>
      <w:sz w:val="40"/>
      <w:szCs w:val="44"/>
    </w:rPr>
  </w:style>
  <w:style w:type="paragraph" w:styleId="Caption">
    <w:name w:val="caption"/>
    <w:basedOn w:val="Normal"/>
    <w:next w:val="Normal"/>
    <w:uiPriority w:val="35"/>
    <w:qFormat/>
    <w:locked/>
    <w:rsid w:val="00F22EB3"/>
    <w:pPr>
      <w:keepNext/>
      <w:spacing w:before="360"/>
    </w:pPr>
    <w:rPr>
      <w:b/>
      <w:bCs/>
      <w:sz w:val="22"/>
      <w:szCs w:val="20"/>
    </w:rPr>
  </w:style>
  <w:style w:type="character" w:styleId="UnresolvedMention">
    <w:name w:val="Unresolved Mention"/>
    <w:basedOn w:val="DefaultParagraphFont"/>
    <w:uiPriority w:val="99"/>
    <w:semiHidden/>
    <w:unhideWhenUsed/>
    <w:rsid w:val="008E3F01"/>
    <w:rPr>
      <w:color w:val="605E5C"/>
      <w:shd w:val="clear" w:color="auto" w:fill="E1DFDD"/>
    </w:rPr>
  </w:style>
  <w:style w:type="paragraph" w:styleId="ListParagraph">
    <w:name w:val="List Paragraph"/>
    <w:basedOn w:val="Normal"/>
    <w:uiPriority w:val="34"/>
    <w:unhideWhenUsed/>
    <w:qFormat/>
    <w:locked/>
    <w:rsid w:val="008E3F01"/>
    <w:pPr>
      <w:ind w:left="720"/>
      <w:contextualSpacing/>
    </w:pPr>
  </w:style>
  <w:style w:type="paragraph" w:styleId="FootnoteText">
    <w:name w:val="footnote text"/>
    <w:basedOn w:val="Normal"/>
    <w:link w:val="FootnoteTextChar"/>
    <w:uiPriority w:val="99"/>
    <w:locked/>
    <w:rsid w:val="003350EB"/>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3350EB"/>
    <w:rPr>
      <w:rFonts w:eastAsia="Times New Roman"/>
      <w:lang w:eastAsia="en-US"/>
    </w:rPr>
  </w:style>
  <w:style w:type="character" w:styleId="FootnoteReference">
    <w:name w:val="footnote reference"/>
    <w:uiPriority w:val="99"/>
    <w:locked/>
    <w:rsid w:val="003350EB"/>
    <w:rPr>
      <w:rFonts w:cs="Times New Roman"/>
      <w:vertAlign w:val="superscript"/>
    </w:rPr>
  </w:style>
  <w:style w:type="paragraph" w:styleId="NormalWeb">
    <w:name w:val="Normal (Web)"/>
    <w:basedOn w:val="Normal"/>
    <w:uiPriority w:val="99"/>
    <w:semiHidden/>
    <w:unhideWhenUsed/>
    <w:locked/>
    <w:rsid w:val="00A160F5"/>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5Char">
    <w:name w:val="Heading 5 Char"/>
    <w:basedOn w:val="DefaultParagraphFont"/>
    <w:link w:val="Heading5"/>
    <w:uiPriority w:val="9"/>
    <w:semiHidden/>
    <w:rsid w:val="003D2158"/>
    <w:rPr>
      <w:rFonts w:asciiTheme="majorHAnsi" w:eastAsiaTheme="majorEastAsia" w:hAnsiTheme="majorHAnsi" w:cstheme="majorBidi"/>
      <w:color w:val="2E74B5" w:themeColor="accent1" w:themeShade="BF"/>
      <w:sz w:val="24"/>
      <w:szCs w:val="22"/>
      <w:lang w:eastAsia="en-US"/>
    </w:rPr>
  </w:style>
  <w:style w:type="character" w:customStyle="1" w:styleId="Heading6Char">
    <w:name w:val="Heading 6 Char"/>
    <w:basedOn w:val="DefaultParagraphFont"/>
    <w:link w:val="Heading6"/>
    <w:uiPriority w:val="9"/>
    <w:semiHidden/>
    <w:rsid w:val="003D2158"/>
    <w:rPr>
      <w:rFonts w:asciiTheme="majorHAnsi" w:eastAsiaTheme="majorEastAsia" w:hAnsiTheme="majorHAnsi" w:cstheme="majorBidi"/>
      <w:color w:val="1F4D78" w:themeColor="accent1" w:themeShade="7F"/>
      <w:sz w:val="24"/>
      <w:szCs w:val="22"/>
      <w:lang w:eastAsia="en-US"/>
    </w:rPr>
  </w:style>
  <w:style w:type="character" w:customStyle="1" w:styleId="Heading7Char">
    <w:name w:val="Heading 7 Char"/>
    <w:basedOn w:val="DefaultParagraphFont"/>
    <w:link w:val="Heading7"/>
    <w:uiPriority w:val="9"/>
    <w:semiHidden/>
    <w:rsid w:val="003D2158"/>
    <w:rPr>
      <w:rFonts w:asciiTheme="majorHAnsi" w:eastAsiaTheme="majorEastAsia" w:hAnsiTheme="majorHAnsi" w:cstheme="majorBidi"/>
      <w:i/>
      <w:iCs/>
      <w:color w:val="1F4D78" w:themeColor="accent1" w:themeShade="7F"/>
      <w:sz w:val="24"/>
      <w:szCs w:val="22"/>
      <w:lang w:eastAsia="en-US"/>
    </w:rPr>
  </w:style>
  <w:style w:type="character" w:customStyle="1" w:styleId="Heading8Char">
    <w:name w:val="Heading 8 Char"/>
    <w:basedOn w:val="DefaultParagraphFont"/>
    <w:link w:val="Heading8"/>
    <w:uiPriority w:val="9"/>
    <w:semiHidden/>
    <w:rsid w:val="003D215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D2158"/>
    <w:rPr>
      <w:rFonts w:asciiTheme="majorHAnsi" w:eastAsiaTheme="majorEastAsia" w:hAnsiTheme="majorHAnsi" w:cstheme="majorBidi"/>
      <w:i/>
      <w:iCs/>
      <w:color w:val="272727" w:themeColor="text1" w:themeTint="D8"/>
      <w:sz w:val="21"/>
      <w:szCs w:val="21"/>
      <w:lang w:eastAsia="en-US"/>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E73E99"/>
    <w:rPr>
      <w:b/>
      <w:bCs/>
    </w:rPr>
  </w:style>
  <w:style w:type="character" w:customStyle="1" w:styleId="CommentSubjectChar">
    <w:name w:val="Comment Subject Char"/>
    <w:basedOn w:val="CommentTextChar"/>
    <w:link w:val="CommentSubject"/>
    <w:uiPriority w:val="99"/>
    <w:semiHidden/>
    <w:rsid w:val="00E73E99"/>
    <w:rPr>
      <w:b/>
      <w:bCs/>
      <w:lang w:eastAsia="en-US"/>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character" w:customStyle="1" w:styleId="normaltextrun">
    <w:name w:val="normaltextrun"/>
    <w:basedOn w:val="DefaultParagraphFont"/>
    <w:rsid w:val="00030A8D"/>
  </w:style>
  <w:style w:type="character" w:styleId="FollowedHyperlink">
    <w:name w:val="FollowedHyperlink"/>
    <w:basedOn w:val="DefaultParagraphFont"/>
    <w:uiPriority w:val="99"/>
    <w:semiHidden/>
    <w:unhideWhenUsed/>
    <w:locked/>
    <w:rsid w:val="006010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96421">
      <w:bodyDiv w:val="1"/>
      <w:marLeft w:val="0"/>
      <w:marRight w:val="0"/>
      <w:marTop w:val="0"/>
      <w:marBottom w:val="0"/>
      <w:divBdr>
        <w:top w:val="none" w:sz="0" w:space="0" w:color="auto"/>
        <w:left w:val="none" w:sz="0" w:space="0" w:color="auto"/>
        <w:bottom w:val="none" w:sz="0" w:space="0" w:color="auto"/>
        <w:right w:val="none" w:sz="0" w:space="0" w:color="auto"/>
      </w:divBdr>
    </w:div>
    <w:div w:id="5224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introductions-and-conservation-translocations-in-england-code-guidance-and-forms/conservation-translocations-when-you-need-a-wildlife-licence" TargetMode="External"/><Relationship Id="rId13" Type="http://schemas.openxmlformats.org/officeDocument/2006/relationships/hyperlink" Target="https://www.gov.uk/government/publications/wildlife-management-advice-notice-the-animal-welfare-act-2006-wml-gu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1981/69/schedule/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reintroductions-and-conservation-translocations-in-england-code-guidance-and-forms/conservation-translocations-when-you-need-a-wildlife-lice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s.naturalengland.org.uk/publication/4958719460769792" TargetMode="External"/><Relationship Id="rId5" Type="http://schemas.openxmlformats.org/officeDocument/2006/relationships/webSettings" Target="webSettings.xml"/><Relationship Id="rId15" Type="http://schemas.openxmlformats.org/officeDocument/2006/relationships/hyperlink" Target="https://www.gov.uk/government/publications/reintroductions-and-conservation-translocations-in-england-code-guidance-and-forms" TargetMode="External"/><Relationship Id="rId10" Type="http://schemas.openxmlformats.org/officeDocument/2006/relationships/hyperlink" Target="mailto:wildlife.scicons@naturalengland.org.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gov.uk/government/publications/reintroductions-and-conservation-translocations-in-england-code-guidance-and-forms" TargetMode="External"/><Relationship Id="rId14" Type="http://schemas.openxmlformats.org/officeDocument/2006/relationships/hyperlink" Target="http://www.legislation.gov.uk/ukpga/1976/38/schedu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A6382F72574FBFACF3F5FCAD7EED04"/>
        <w:category>
          <w:name w:val="General"/>
          <w:gallery w:val="placeholder"/>
        </w:category>
        <w:types>
          <w:type w:val="bbPlcHdr"/>
        </w:types>
        <w:behaviors>
          <w:behavior w:val="content"/>
        </w:behaviors>
        <w:guid w:val="{BC509F64-B77D-4E8B-9DED-892B26D6A636}"/>
      </w:docPartPr>
      <w:docPartBody>
        <w:p w:rsidR="0010538A" w:rsidRDefault="0010538A"/>
      </w:docPartBody>
    </w:docPart>
    <w:docPart>
      <w:docPartPr>
        <w:name w:val="3E43DE9156CE4E7EB99DE839B48AC96C"/>
        <w:category>
          <w:name w:val="General"/>
          <w:gallery w:val="placeholder"/>
        </w:category>
        <w:types>
          <w:type w:val="bbPlcHdr"/>
        </w:types>
        <w:behaviors>
          <w:behavior w:val="content"/>
        </w:behaviors>
        <w:guid w:val="{9466B8C0-B37C-4346-91AA-F335C624C735}"/>
      </w:docPartPr>
      <w:docPartBody>
        <w:p w:rsidR="00C344A1" w:rsidRDefault="00C344A1"/>
      </w:docPartBody>
    </w:docPart>
    <w:docPart>
      <w:docPartPr>
        <w:name w:val="38A0C799FC9F40199A5A3EEA3B8DD6C1"/>
        <w:category>
          <w:name w:val="General"/>
          <w:gallery w:val="placeholder"/>
        </w:category>
        <w:types>
          <w:type w:val="bbPlcHdr"/>
        </w:types>
        <w:behaviors>
          <w:behavior w:val="content"/>
        </w:behaviors>
        <w:guid w:val="{8DF652F1-9A0C-45F4-A9A2-E5FE6159D476}"/>
      </w:docPartPr>
      <w:docPartBody>
        <w:p w:rsidR="00C344A1" w:rsidRDefault="00C344A1"/>
      </w:docPartBody>
    </w:docPart>
    <w:docPart>
      <w:docPartPr>
        <w:name w:val="037D7760812B43CF9895BD386D3BDF82"/>
        <w:category>
          <w:name w:val="General"/>
          <w:gallery w:val="placeholder"/>
        </w:category>
        <w:types>
          <w:type w:val="bbPlcHdr"/>
        </w:types>
        <w:behaviors>
          <w:behavior w:val="content"/>
        </w:behaviors>
        <w:guid w:val="{E1A0D6A5-8388-4F7E-88B2-DF8BF13EE0B0}"/>
      </w:docPartPr>
      <w:docPartBody>
        <w:p w:rsidR="00C344A1" w:rsidRDefault="00C34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19A2"/>
    <w:rsid w:val="0010538A"/>
    <w:rsid w:val="00250FFB"/>
    <w:rsid w:val="002E24BE"/>
    <w:rsid w:val="004119A2"/>
    <w:rsid w:val="00437A0D"/>
    <w:rsid w:val="007661F6"/>
    <w:rsid w:val="00843472"/>
    <w:rsid w:val="008E7A43"/>
    <w:rsid w:val="00A43CF1"/>
    <w:rsid w:val="00A64586"/>
    <w:rsid w:val="00AB21DF"/>
    <w:rsid w:val="00B61928"/>
    <w:rsid w:val="00C344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0979-F9E0-4FA3-9729-EC41599F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2450</Words>
  <Characters>13898</Characters>
  <Application>Microsoft Office Word</Application>
  <DocSecurity>0</DocSecurity>
  <Lines>330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2024-07-05T15:28:00Z</dcterms:created>
  <dcterms:modified xsi:type="dcterms:W3CDTF">2024-07-09T15:10:00Z</dcterms:modified>
</cp:coreProperties>
</file>